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CD" w:rsidRPr="001948E7" w:rsidRDefault="00A02C23" w:rsidP="00A02C23">
      <w:pPr>
        <w:spacing w:after="0"/>
        <w:jc w:val="center"/>
        <w:rPr>
          <w:rFonts w:ascii="Times New Roman" w:hAnsi="Times New Roman" w:cs="Times New Roman"/>
          <w:b/>
          <w:sz w:val="20"/>
          <w:szCs w:val="20"/>
        </w:rPr>
      </w:pPr>
      <w:r w:rsidRPr="001948E7">
        <w:rPr>
          <w:rFonts w:ascii="Times New Roman" w:hAnsi="Times New Roman" w:cs="Times New Roman"/>
          <w:b/>
          <w:sz w:val="20"/>
          <w:szCs w:val="20"/>
        </w:rPr>
        <w:t xml:space="preserve">PROJEKTAS „MOKYKLŲ APRŪPINIMAS GAMTOS IR TECHNOLOGINIŲ MOKSLŲ PRIEMONĖMIS“  </w:t>
      </w:r>
    </w:p>
    <w:p w:rsidR="006A4C63" w:rsidRPr="001948E7" w:rsidRDefault="00A02C23" w:rsidP="00A02C23">
      <w:pPr>
        <w:spacing w:after="0"/>
        <w:jc w:val="center"/>
        <w:rPr>
          <w:rFonts w:ascii="Times New Roman" w:hAnsi="Times New Roman" w:cs="Times New Roman"/>
          <w:b/>
          <w:sz w:val="20"/>
          <w:szCs w:val="20"/>
        </w:rPr>
      </w:pPr>
      <w:r w:rsidRPr="001948E7">
        <w:rPr>
          <w:rFonts w:ascii="Times New Roman" w:hAnsi="Times New Roman" w:cs="Times New Roman"/>
          <w:b/>
          <w:sz w:val="20"/>
          <w:szCs w:val="20"/>
        </w:rPr>
        <w:t>(NR. 09.1.3-CPVA-V-704-02-0001)</w:t>
      </w:r>
    </w:p>
    <w:p w:rsidR="00216451" w:rsidRDefault="00216451" w:rsidP="006A4C63">
      <w:pPr>
        <w:pStyle w:val="Antrat1"/>
        <w:spacing w:before="0"/>
        <w:jc w:val="center"/>
        <w:rPr>
          <w:rFonts w:ascii="Times New Roman" w:hAnsi="Times New Roman" w:cs="Times New Roman"/>
          <w:color w:val="auto"/>
        </w:rPr>
      </w:pPr>
    </w:p>
    <w:p w:rsidR="0045476E" w:rsidRPr="001948E7" w:rsidRDefault="0045476E" w:rsidP="0045476E">
      <w:pPr>
        <w:pStyle w:val="Antrat1"/>
        <w:spacing w:before="0"/>
        <w:jc w:val="center"/>
        <w:rPr>
          <w:rFonts w:ascii="Times New Roman" w:hAnsi="Times New Roman" w:cs="Times New Roman"/>
          <w:color w:val="auto"/>
          <w:sz w:val="24"/>
          <w:szCs w:val="24"/>
        </w:rPr>
      </w:pPr>
      <w:r w:rsidRPr="001948E7">
        <w:rPr>
          <w:rFonts w:ascii="Times New Roman" w:hAnsi="Times New Roman" w:cs="Times New Roman"/>
          <w:color w:val="auto"/>
          <w:sz w:val="24"/>
          <w:szCs w:val="24"/>
        </w:rPr>
        <w:t>GEBĖJIMŲ UGDYMAS NAUDOJANTIS 1</w:t>
      </w:r>
      <w:r w:rsidRPr="001948E7">
        <w:rPr>
          <w:rFonts w:ascii="Times New Roman" w:hAnsi="Times New Roman" w:cs="Times New Roman"/>
          <w:i/>
          <w:sz w:val="24"/>
          <w:szCs w:val="24"/>
        </w:rPr>
        <w:t>–</w:t>
      </w:r>
      <w:r w:rsidRPr="001948E7">
        <w:rPr>
          <w:rFonts w:ascii="Times New Roman" w:hAnsi="Times New Roman" w:cs="Times New Roman"/>
          <w:color w:val="auto"/>
          <w:sz w:val="24"/>
          <w:szCs w:val="24"/>
        </w:rPr>
        <w:t>4 KL. MOKYMO PRIEMONĖMIS IR ĮRANGA,</w:t>
      </w:r>
    </w:p>
    <w:p w:rsidR="0045476E" w:rsidRDefault="0045476E" w:rsidP="0045476E">
      <w:pPr>
        <w:pStyle w:val="Antrat1"/>
        <w:spacing w:before="0"/>
        <w:jc w:val="center"/>
        <w:rPr>
          <w:rFonts w:ascii="Times New Roman" w:hAnsi="Times New Roman" w:cs="Times New Roman"/>
          <w:color w:val="auto"/>
          <w:sz w:val="24"/>
          <w:szCs w:val="24"/>
        </w:rPr>
      </w:pPr>
      <w:r w:rsidRPr="001948E7">
        <w:rPr>
          <w:rFonts w:ascii="Times New Roman" w:hAnsi="Times New Roman" w:cs="Times New Roman"/>
          <w:color w:val="auto"/>
          <w:sz w:val="24"/>
          <w:szCs w:val="24"/>
        </w:rPr>
        <w:t xml:space="preserve"> ĮSIGYTOMIS PROJEKTO „MOKYKLŲ APRŪPINIMAS GAMTOS IR TECHNOLOGINIŲ MOKSLŲ PRIEMONĖMIS“ LĖŠOMIS </w:t>
      </w:r>
    </w:p>
    <w:p w:rsidR="001948E7" w:rsidRPr="001948E7" w:rsidRDefault="001948E7" w:rsidP="001948E7"/>
    <w:tbl>
      <w:tblPr>
        <w:tblStyle w:val="Lentelstinklelis"/>
        <w:tblW w:w="14312" w:type="dxa"/>
        <w:tblLook w:val="04A0"/>
      </w:tblPr>
      <w:tblGrid>
        <w:gridCol w:w="14312"/>
      </w:tblGrid>
      <w:tr w:rsidR="00655944" w:rsidTr="00AC19D6">
        <w:tc>
          <w:tcPr>
            <w:tcW w:w="14312" w:type="dxa"/>
            <w:shd w:val="clear" w:color="auto" w:fill="F2F2F2" w:themeFill="background1" w:themeFillShade="F2"/>
          </w:tcPr>
          <w:p w:rsidR="00AC19D6" w:rsidRPr="00AC19D6" w:rsidRDefault="00AC19D6" w:rsidP="00AC19D6">
            <w:pPr>
              <w:rPr>
                <w:rFonts w:ascii="Times New Roman" w:hAnsi="Times New Roman" w:cs="Times New Roman"/>
                <w:b/>
                <w:sz w:val="24"/>
                <w:szCs w:val="24"/>
              </w:rPr>
            </w:pPr>
            <w:r w:rsidRPr="00AC19D6">
              <w:rPr>
                <w:rFonts w:ascii="Times New Roman" w:hAnsi="Times New Roman" w:cs="Times New Roman"/>
                <w:b/>
                <w:sz w:val="24"/>
                <w:szCs w:val="24"/>
              </w:rPr>
              <w:t>Gebėjimai, ugdomi a</w:t>
            </w:r>
            <w:r w:rsidR="001F4D12">
              <w:rPr>
                <w:rFonts w:ascii="Times New Roman" w:hAnsi="Times New Roman" w:cs="Times New Roman"/>
                <w:b/>
                <w:sz w:val="24"/>
                <w:szCs w:val="24"/>
              </w:rPr>
              <w:t>tliekant tiriamuosius darbus (jiems</w:t>
            </w:r>
            <w:r w:rsidRPr="00AC19D6">
              <w:rPr>
                <w:rFonts w:ascii="Times New Roman" w:hAnsi="Times New Roman" w:cs="Times New Roman"/>
                <w:b/>
                <w:sz w:val="24"/>
                <w:szCs w:val="24"/>
              </w:rPr>
              <w:t xml:space="preserve"> ugdy</w:t>
            </w:r>
            <w:r w:rsidR="001F4D12">
              <w:rPr>
                <w:rFonts w:ascii="Times New Roman" w:hAnsi="Times New Roman" w:cs="Times New Roman"/>
                <w:b/>
                <w:sz w:val="24"/>
                <w:szCs w:val="24"/>
              </w:rPr>
              <w:t xml:space="preserve">ti </w:t>
            </w:r>
            <w:r w:rsidRPr="00AC19D6">
              <w:rPr>
                <w:rFonts w:ascii="Times New Roman" w:hAnsi="Times New Roman" w:cs="Times New Roman"/>
                <w:b/>
                <w:sz w:val="24"/>
                <w:szCs w:val="24"/>
              </w:rPr>
              <w:t>gali būti naudojamos visos nurodytos priemonės</w:t>
            </w:r>
            <w:r w:rsidR="008766CF">
              <w:rPr>
                <w:rFonts w:ascii="Times New Roman" w:hAnsi="Times New Roman" w:cs="Times New Roman"/>
                <w:b/>
                <w:sz w:val="24"/>
                <w:szCs w:val="24"/>
              </w:rPr>
              <w:t>)</w:t>
            </w:r>
            <w:r w:rsidRPr="00AC19D6">
              <w:rPr>
                <w:rFonts w:ascii="Times New Roman" w:hAnsi="Times New Roman" w:cs="Times New Roman"/>
                <w:b/>
                <w:sz w:val="24"/>
                <w:szCs w:val="24"/>
              </w:rPr>
              <w:t>:</w:t>
            </w:r>
          </w:p>
          <w:p w:rsidR="00AC19D6" w:rsidRDefault="00AC19D6" w:rsidP="00AC19D6">
            <w:pPr>
              <w:rPr>
                <w:rFonts w:ascii="Times New Roman" w:hAnsi="Times New Roman" w:cs="Times New Roman"/>
                <w:sz w:val="24"/>
                <w:szCs w:val="24"/>
                <w:u w:val="single"/>
              </w:rPr>
            </w:pPr>
            <w:r w:rsidRPr="00953036">
              <w:rPr>
                <w:rFonts w:ascii="Times New Roman" w:hAnsi="Times New Roman" w:cs="Times New Roman"/>
                <w:sz w:val="24"/>
                <w:szCs w:val="24"/>
                <w:u w:val="single"/>
              </w:rPr>
              <w:t>5.1. Suplanuoti tyrimą: stebėjimą ar bandymą. Atlikti paprastus stebėjimus ir nesudėting</w:t>
            </w:r>
            <w:r>
              <w:rPr>
                <w:rFonts w:ascii="Times New Roman" w:hAnsi="Times New Roman" w:cs="Times New Roman"/>
                <w:sz w:val="24"/>
                <w:szCs w:val="24"/>
                <w:u w:val="single"/>
              </w:rPr>
              <w:t>us bandymus, formuluoti išvadas ir perteikti jas kitiems.</w:t>
            </w:r>
          </w:p>
          <w:p w:rsidR="00AC19D6" w:rsidRDefault="00AC19D6" w:rsidP="00AC19D6">
            <w:pPr>
              <w:rPr>
                <w:rFonts w:ascii="Times New Roman" w:hAnsi="Times New Roman" w:cs="Times New Roman"/>
                <w:sz w:val="24"/>
                <w:szCs w:val="24"/>
                <w:u w:val="single"/>
              </w:rPr>
            </w:pPr>
            <w:r>
              <w:rPr>
                <w:rFonts w:ascii="Times New Roman" w:hAnsi="Times New Roman" w:cs="Times New Roman"/>
                <w:sz w:val="24"/>
                <w:szCs w:val="24"/>
                <w:u w:val="single"/>
              </w:rPr>
              <w:t>5.2. Laikytis saugumo reikalavimų.</w:t>
            </w:r>
          </w:p>
          <w:p w:rsidR="00AC19D6" w:rsidRDefault="00AC19D6" w:rsidP="00AC19D6">
            <w:pPr>
              <w:rPr>
                <w:rFonts w:ascii="Times New Roman" w:hAnsi="Times New Roman" w:cs="Times New Roman"/>
                <w:sz w:val="24"/>
                <w:szCs w:val="24"/>
                <w:u w:val="single"/>
              </w:rPr>
            </w:pPr>
            <w:r>
              <w:rPr>
                <w:rFonts w:ascii="Times New Roman" w:hAnsi="Times New Roman" w:cs="Times New Roman"/>
                <w:sz w:val="24"/>
                <w:szCs w:val="24"/>
              </w:rPr>
              <w:t>5.1. Atliekant paprastus tyrimus laikytis saugumo reikalavim</w:t>
            </w:r>
            <w:r w:rsidRPr="008766CF">
              <w:rPr>
                <w:rFonts w:ascii="Times New Roman" w:hAnsi="Times New Roman" w:cs="Times New Roman"/>
                <w:sz w:val="24"/>
                <w:szCs w:val="24"/>
              </w:rPr>
              <w:t>ų.</w:t>
            </w:r>
          </w:p>
          <w:p w:rsidR="00AC19D6" w:rsidRPr="00C24DE9" w:rsidRDefault="00AC19D6" w:rsidP="00AC19D6">
            <w:pPr>
              <w:rPr>
                <w:rFonts w:ascii="Times New Roman" w:hAnsi="Times New Roman" w:cs="Times New Roman"/>
                <w:sz w:val="24"/>
                <w:szCs w:val="24"/>
              </w:rPr>
            </w:pPr>
            <w:r w:rsidRPr="00C24DE9">
              <w:rPr>
                <w:rFonts w:ascii="Times New Roman" w:hAnsi="Times New Roman" w:cs="Times New Roman"/>
                <w:sz w:val="24"/>
                <w:szCs w:val="24"/>
              </w:rPr>
              <w:t>5.2. Formuluoti išvadas, perteikti jas kitiems, palyginti savo ir draugų gautus stebėjimų ir bandymų rezultatus.</w:t>
            </w:r>
            <w:r>
              <w:rPr>
                <w:rFonts w:ascii="Times New Roman" w:hAnsi="Times New Roman" w:cs="Times New Roman"/>
                <w:sz w:val="24"/>
                <w:szCs w:val="24"/>
              </w:rPr>
              <w:t xml:space="preserve"> </w:t>
            </w:r>
          </w:p>
          <w:p w:rsidR="00655944" w:rsidRPr="00AC19D6" w:rsidRDefault="00AC19D6" w:rsidP="00655944">
            <w:pPr>
              <w:rPr>
                <w:rFonts w:ascii="Times New Roman" w:hAnsi="Times New Roman" w:cs="Times New Roman"/>
                <w:i/>
                <w:sz w:val="24"/>
                <w:szCs w:val="24"/>
              </w:rPr>
            </w:pPr>
            <w:r w:rsidRPr="00C24DE9">
              <w:rPr>
                <w:rFonts w:ascii="Times New Roman" w:hAnsi="Times New Roman" w:cs="Times New Roman"/>
                <w:i/>
                <w:sz w:val="24"/>
                <w:szCs w:val="24"/>
              </w:rPr>
              <w:t>1.1. Atpažįsta ar formuluoja klausimus, į kuriuos galima atsakyti atliekant nesudėtingus tyrimus; kelia tyrimo tikslą, pasirenka priemones ir prietaisus, numato eigą, nurodo ar palygina priemonių ir prietaisų rodmenis, apibendrina rezultatus, daro išvadas, numato, ką toliau būtų galima tyrinėti. Paaiškina, kodėl tyrimą reikia atlikti tiksliai ir saugiai.</w:t>
            </w:r>
          </w:p>
        </w:tc>
      </w:tr>
      <w:tr w:rsidR="00655944" w:rsidTr="00655944">
        <w:tc>
          <w:tcPr>
            <w:tcW w:w="14312" w:type="dxa"/>
          </w:tcPr>
          <w:p w:rsidR="00AC19D6" w:rsidRPr="00655944" w:rsidRDefault="00AC19D6" w:rsidP="00AC19D6">
            <w:pPr>
              <w:rPr>
                <w:rFonts w:ascii="Times New Roman" w:hAnsi="Times New Roman" w:cs="Times New Roman"/>
                <w:sz w:val="24"/>
                <w:szCs w:val="24"/>
              </w:rPr>
            </w:pPr>
            <w:r w:rsidRPr="00655944">
              <w:rPr>
                <w:rFonts w:ascii="Times New Roman" w:hAnsi="Times New Roman" w:cs="Times New Roman"/>
                <w:sz w:val="24"/>
                <w:szCs w:val="24"/>
              </w:rPr>
              <w:t>PASTABOS:</w:t>
            </w:r>
          </w:p>
          <w:p w:rsidR="00C24DE9" w:rsidRPr="00C24DE9" w:rsidRDefault="00AC19D6" w:rsidP="0045476E">
            <w:pPr>
              <w:rPr>
                <w:rFonts w:ascii="Times New Roman" w:hAnsi="Times New Roman" w:cs="Times New Roman"/>
                <w:i/>
                <w:sz w:val="24"/>
                <w:szCs w:val="24"/>
              </w:rPr>
            </w:pPr>
            <w:r w:rsidRPr="00C24DE9">
              <w:rPr>
                <w:rFonts w:ascii="Times New Roman" w:hAnsi="Times New Roman" w:cs="Times New Roman"/>
                <w:sz w:val="24"/>
                <w:szCs w:val="24"/>
                <w:u w:val="single"/>
              </w:rPr>
              <w:t xml:space="preserve">1.  </w:t>
            </w:r>
            <w:r w:rsidR="0045476E">
              <w:rPr>
                <w:rFonts w:ascii="Times New Roman" w:hAnsi="Times New Roman" w:cs="Times New Roman"/>
                <w:sz w:val="24"/>
                <w:szCs w:val="24"/>
                <w:u w:val="single"/>
              </w:rPr>
              <w:t>P</w:t>
            </w:r>
            <w:r w:rsidR="0045476E" w:rsidRPr="00C24DE9">
              <w:rPr>
                <w:rFonts w:ascii="Times New Roman" w:hAnsi="Times New Roman" w:cs="Times New Roman"/>
                <w:sz w:val="24"/>
                <w:szCs w:val="24"/>
                <w:u w:val="single"/>
              </w:rPr>
              <w:t xml:space="preserve">abrauktas </w:t>
            </w:r>
            <w:r w:rsidR="0045476E">
              <w:rPr>
                <w:rFonts w:ascii="Times New Roman" w:hAnsi="Times New Roman" w:cs="Times New Roman"/>
                <w:sz w:val="24"/>
                <w:szCs w:val="24"/>
                <w:u w:val="single"/>
              </w:rPr>
              <w:t>t</w:t>
            </w:r>
            <w:r w:rsidRPr="00C24DE9">
              <w:rPr>
                <w:rFonts w:ascii="Times New Roman" w:hAnsi="Times New Roman" w:cs="Times New Roman"/>
                <w:sz w:val="24"/>
                <w:szCs w:val="24"/>
                <w:u w:val="single"/>
              </w:rPr>
              <w:t>ekstas – BUP 1</w:t>
            </w:r>
            <w:r w:rsidR="0045476E" w:rsidRPr="00C24DE9">
              <w:rPr>
                <w:rFonts w:ascii="Times New Roman" w:hAnsi="Times New Roman" w:cs="Times New Roman"/>
                <w:i/>
                <w:sz w:val="24"/>
                <w:szCs w:val="24"/>
              </w:rPr>
              <w:t>–</w:t>
            </w:r>
            <w:r w:rsidRPr="00C24DE9">
              <w:rPr>
                <w:rFonts w:ascii="Times New Roman" w:hAnsi="Times New Roman" w:cs="Times New Roman"/>
                <w:sz w:val="24"/>
                <w:szCs w:val="24"/>
                <w:u w:val="single"/>
              </w:rPr>
              <w:t xml:space="preserve">2 </w:t>
            </w:r>
            <w:proofErr w:type="spellStart"/>
            <w:r w:rsidRPr="00C24DE9">
              <w:rPr>
                <w:rFonts w:ascii="Times New Roman" w:hAnsi="Times New Roman" w:cs="Times New Roman"/>
                <w:sz w:val="24"/>
                <w:szCs w:val="24"/>
                <w:u w:val="single"/>
              </w:rPr>
              <w:t>kl</w:t>
            </w:r>
            <w:proofErr w:type="spellEnd"/>
            <w:r w:rsidRPr="00C24DE9">
              <w:rPr>
                <w:rFonts w:ascii="Times New Roman" w:hAnsi="Times New Roman" w:cs="Times New Roman"/>
                <w:sz w:val="24"/>
                <w:szCs w:val="24"/>
                <w:u w:val="single"/>
              </w:rPr>
              <w:t>.</w:t>
            </w:r>
            <w:r w:rsidRPr="00C24DE9">
              <w:rPr>
                <w:rFonts w:ascii="Times New Roman" w:hAnsi="Times New Roman" w:cs="Times New Roman"/>
                <w:sz w:val="24"/>
                <w:szCs w:val="24"/>
              </w:rPr>
              <w:t xml:space="preserve">; 2. </w:t>
            </w:r>
            <w:r w:rsidR="0045476E">
              <w:rPr>
                <w:rFonts w:ascii="Times New Roman" w:hAnsi="Times New Roman" w:cs="Times New Roman"/>
                <w:sz w:val="24"/>
                <w:szCs w:val="24"/>
              </w:rPr>
              <w:t>Į</w:t>
            </w:r>
            <w:r w:rsidR="0045476E" w:rsidRPr="00C24DE9">
              <w:rPr>
                <w:rFonts w:ascii="Times New Roman" w:hAnsi="Times New Roman" w:cs="Times New Roman"/>
                <w:sz w:val="24"/>
                <w:szCs w:val="24"/>
              </w:rPr>
              <w:t xml:space="preserve">prastas </w:t>
            </w:r>
            <w:r w:rsidR="0045476E">
              <w:rPr>
                <w:rFonts w:ascii="Times New Roman" w:hAnsi="Times New Roman" w:cs="Times New Roman"/>
                <w:sz w:val="24"/>
                <w:szCs w:val="24"/>
              </w:rPr>
              <w:t>t</w:t>
            </w:r>
            <w:r w:rsidRPr="00C24DE9">
              <w:rPr>
                <w:rFonts w:ascii="Times New Roman" w:hAnsi="Times New Roman" w:cs="Times New Roman"/>
                <w:sz w:val="24"/>
                <w:szCs w:val="24"/>
              </w:rPr>
              <w:t>ekstas– BUP 3</w:t>
            </w:r>
            <w:r w:rsidR="0045476E" w:rsidRPr="00C24DE9">
              <w:rPr>
                <w:rFonts w:ascii="Times New Roman" w:hAnsi="Times New Roman" w:cs="Times New Roman"/>
                <w:i/>
                <w:sz w:val="24"/>
                <w:szCs w:val="24"/>
              </w:rPr>
              <w:t>–</w:t>
            </w:r>
            <w:r w:rsidRPr="00C24DE9">
              <w:rPr>
                <w:rFonts w:ascii="Times New Roman" w:hAnsi="Times New Roman" w:cs="Times New Roman"/>
                <w:sz w:val="24"/>
                <w:szCs w:val="24"/>
              </w:rPr>
              <w:t xml:space="preserve">4 </w:t>
            </w:r>
            <w:proofErr w:type="spellStart"/>
            <w:r w:rsidRPr="00C24DE9">
              <w:rPr>
                <w:rFonts w:ascii="Times New Roman" w:hAnsi="Times New Roman" w:cs="Times New Roman"/>
                <w:sz w:val="24"/>
                <w:szCs w:val="24"/>
              </w:rPr>
              <w:t>kl</w:t>
            </w:r>
            <w:proofErr w:type="spellEnd"/>
            <w:r w:rsidRPr="00C24DE9">
              <w:rPr>
                <w:rFonts w:ascii="Times New Roman" w:hAnsi="Times New Roman" w:cs="Times New Roman"/>
                <w:sz w:val="24"/>
                <w:szCs w:val="24"/>
              </w:rPr>
              <w:t xml:space="preserve">.;  </w:t>
            </w:r>
            <w:r w:rsidRPr="00C24DE9">
              <w:rPr>
                <w:rFonts w:ascii="Times New Roman" w:hAnsi="Times New Roman" w:cs="Times New Roman"/>
                <w:i/>
                <w:sz w:val="24"/>
                <w:szCs w:val="24"/>
              </w:rPr>
              <w:t xml:space="preserve">3. </w:t>
            </w:r>
            <w:r w:rsidR="0045476E">
              <w:rPr>
                <w:rFonts w:ascii="Times New Roman" w:hAnsi="Times New Roman" w:cs="Times New Roman"/>
                <w:i/>
                <w:sz w:val="24"/>
                <w:szCs w:val="24"/>
              </w:rPr>
              <w:t>P</w:t>
            </w:r>
            <w:r w:rsidR="0045476E" w:rsidRPr="00C24DE9">
              <w:rPr>
                <w:rFonts w:ascii="Times New Roman" w:hAnsi="Times New Roman" w:cs="Times New Roman"/>
                <w:i/>
                <w:sz w:val="24"/>
                <w:szCs w:val="24"/>
              </w:rPr>
              <w:t xml:space="preserve">asviras </w:t>
            </w:r>
            <w:r w:rsidR="0045476E">
              <w:rPr>
                <w:rFonts w:ascii="Times New Roman" w:hAnsi="Times New Roman" w:cs="Times New Roman"/>
                <w:i/>
                <w:sz w:val="24"/>
                <w:szCs w:val="24"/>
              </w:rPr>
              <w:t>t</w:t>
            </w:r>
            <w:r w:rsidRPr="00C24DE9">
              <w:rPr>
                <w:rFonts w:ascii="Times New Roman" w:hAnsi="Times New Roman" w:cs="Times New Roman"/>
                <w:i/>
                <w:sz w:val="24"/>
                <w:szCs w:val="24"/>
              </w:rPr>
              <w:t>ekstas – Pasaulio pažinimo standartizuota programa 4 klasei.</w:t>
            </w:r>
          </w:p>
        </w:tc>
      </w:tr>
    </w:tbl>
    <w:p w:rsidR="00655944" w:rsidRPr="00655944" w:rsidRDefault="00655944" w:rsidP="00655944"/>
    <w:p w:rsidR="00B232DA" w:rsidRPr="00953036" w:rsidRDefault="00D0060D" w:rsidP="00AC19D6">
      <w:pPr>
        <w:pStyle w:val="Antrat1"/>
        <w:spacing w:before="0"/>
        <w:rPr>
          <w:rFonts w:ascii="Times New Roman" w:hAnsi="Times New Roman" w:cs="Times New Roman"/>
          <w:sz w:val="24"/>
          <w:szCs w:val="24"/>
        </w:rPr>
      </w:pPr>
      <w:r w:rsidRPr="00953036">
        <w:rPr>
          <w:rFonts w:ascii="Times New Roman" w:hAnsi="Times New Roman" w:cs="Times New Roman"/>
          <w:b w:val="0"/>
          <w:color w:val="auto"/>
          <w:sz w:val="24"/>
          <w:szCs w:val="24"/>
        </w:rPr>
        <w:tab/>
      </w:r>
      <w:r w:rsidRPr="00953036">
        <w:rPr>
          <w:rFonts w:ascii="Times New Roman" w:hAnsi="Times New Roman" w:cs="Times New Roman"/>
          <w:b w:val="0"/>
          <w:color w:val="auto"/>
          <w:sz w:val="24"/>
          <w:szCs w:val="24"/>
        </w:rPr>
        <w:tab/>
      </w:r>
      <w:r w:rsidRPr="00953036">
        <w:rPr>
          <w:rFonts w:ascii="Times New Roman" w:hAnsi="Times New Roman" w:cs="Times New Roman"/>
          <w:b w:val="0"/>
          <w:color w:val="auto"/>
          <w:sz w:val="24"/>
          <w:szCs w:val="24"/>
        </w:rPr>
        <w:tab/>
      </w:r>
      <w:r w:rsidR="00A5270A" w:rsidRPr="00953036">
        <w:rPr>
          <w:rFonts w:ascii="Times New Roman" w:hAnsi="Times New Roman" w:cs="Times New Roman"/>
          <w:b w:val="0"/>
          <w:color w:val="auto"/>
          <w:sz w:val="24"/>
          <w:szCs w:val="24"/>
        </w:rPr>
        <w:tab/>
      </w:r>
      <w:r w:rsidR="00F506A2">
        <w:rPr>
          <w:rFonts w:ascii="Times New Roman" w:hAnsi="Times New Roman" w:cs="Times New Roman"/>
          <w:b w:val="0"/>
          <w:color w:val="auto"/>
          <w:sz w:val="24"/>
          <w:szCs w:val="24"/>
        </w:rPr>
        <w:t xml:space="preserve">         </w:t>
      </w:r>
    </w:p>
    <w:tbl>
      <w:tblPr>
        <w:tblStyle w:val="Lentelstinklelis"/>
        <w:tblW w:w="14312" w:type="dxa"/>
        <w:tblLayout w:type="fixed"/>
        <w:tblLook w:val="04A0"/>
      </w:tblPr>
      <w:tblGrid>
        <w:gridCol w:w="846"/>
        <w:gridCol w:w="2835"/>
        <w:gridCol w:w="10631"/>
      </w:tblGrid>
      <w:tr w:rsidR="00E97B92" w:rsidRPr="00953036" w:rsidTr="006878AD">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7B92" w:rsidRPr="00A826D3" w:rsidRDefault="00E97B92" w:rsidP="00EB117F">
            <w:pPr>
              <w:ind w:right="-249"/>
              <w:rPr>
                <w:rFonts w:ascii="Times New Roman" w:hAnsi="Times New Roman" w:cs="Times New Roman"/>
                <w:b/>
                <w:sz w:val="24"/>
                <w:szCs w:val="24"/>
              </w:rPr>
            </w:pPr>
            <w:r>
              <w:rPr>
                <w:rFonts w:ascii="Times New Roman" w:hAnsi="Times New Roman" w:cs="Times New Roman"/>
                <w:b/>
                <w:sz w:val="24"/>
                <w:szCs w:val="24"/>
              </w:rPr>
              <w:t xml:space="preserve">Nr.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7B92" w:rsidRPr="00A826D3" w:rsidRDefault="00E97B92" w:rsidP="00A826D3">
            <w:pPr>
              <w:jc w:val="center"/>
              <w:rPr>
                <w:rFonts w:ascii="Times New Roman" w:hAnsi="Times New Roman" w:cs="Times New Roman"/>
                <w:b/>
                <w:sz w:val="24"/>
                <w:szCs w:val="24"/>
              </w:rPr>
            </w:pPr>
            <w:r w:rsidRPr="00A826D3">
              <w:rPr>
                <w:rFonts w:ascii="Times New Roman" w:hAnsi="Times New Roman" w:cs="Times New Roman"/>
                <w:b/>
                <w:sz w:val="24"/>
                <w:szCs w:val="24"/>
              </w:rPr>
              <w:t>Mokymo priemonės pavadinimas</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7B92" w:rsidRPr="00A826D3" w:rsidRDefault="00254470" w:rsidP="00A826D3">
            <w:pPr>
              <w:jc w:val="center"/>
              <w:rPr>
                <w:rFonts w:ascii="Times New Roman" w:hAnsi="Times New Roman" w:cs="Times New Roman"/>
                <w:b/>
                <w:sz w:val="24"/>
                <w:szCs w:val="24"/>
              </w:rPr>
            </w:pPr>
            <w:r>
              <w:rPr>
                <w:rFonts w:ascii="Times New Roman" w:hAnsi="Times New Roman" w:cs="Times New Roman"/>
                <w:b/>
                <w:sz w:val="24"/>
                <w:szCs w:val="24"/>
              </w:rPr>
              <w:t>G</w:t>
            </w:r>
            <w:r w:rsidR="00E97B92" w:rsidRPr="00A826D3">
              <w:rPr>
                <w:rFonts w:ascii="Times New Roman" w:hAnsi="Times New Roman" w:cs="Times New Roman"/>
                <w:b/>
                <w:sz w:val="24"/>
                <w:szCs w:val="24"/>
              </w:rPr>
              <w:t>ebėjimai pagal bendrąsias ugdymo programas</w:t>
            </w:r>
          </w:p>
        </w:tc>
      </w:tr>
      <w:tr w:rsidR="00E97B92" w:rsidRPr="00953036" w:rsidTr="006878AD">
        <w:tc>
          <w:tcPr>
            <w:tcW w:w="846" w:type="dxa"/>
            <w:tcBorders>
              <w:top w:val="single" w:sz="4" w:space="0" w:color="auto"/>
            </w:tcBorders>
          </w:tcPr>
          <w:p w:rsidR="00E97B92" w:rsidRPr="006F41A0" w:rsidRDefault="00E97B92" w:rsidP="006878AD">
            <w:pPr>
              <w:pStyle w:val="Sraopastraipa"/>
              <w:numPr>
                <w:ilvl w:val="0"/>
                <w:numId w:val="15"/>
              </w:numPr>
              <w:jc w:val="cente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 xml:space="preserve">Žemų stiklinių rinkinys </w:t>
            </w:r>
          </w:p>
        </w:tc>
        <w:tc>
          <w:tcPr>
            <w:tcW w:w="10631" w:type="dxa"/>
            <w:tcBorders>
              <w:top w:val="single" w:sz="4" w:space="0" w:color="auto"/>
            </w:tcBorders>
          </w:tcPr>
          <w:p w:rsidR="00E97B92" w:rsidRPr="00953036" w:rsidRDefault="00E97B92" w:rsidP="0036322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6.6. Paaiškinti, kuo medžiagos skiriasi viena nuo kitos. Grupuoti </w:t>
            </w:r>
            <w:r w:rsidR="00254470">
              <w:rPr>
                <w:rFonts w:ascii="Times New Roman" w:hAnsi="Times New Roman" w:cs="Times New Roman"/>
                <w:sz w:val="24"/>
                <w:szCs w:val="24"/>
                <w:u w:val="single"/>
              </w:rPr>
              <w:t xml:space="preserve">medžiagas </w:t>
            </w:r>
            <w:r w:rsidRPr="00953036">
              <w:rPr>
                <w:rFonts w:ascii="Times New Roman" w:hAnsi="Times New Roman" w:cs="Times New Roman"/>
                <w:sz w:val="24"/>
                <w:szCs w:val="24"/>
                <w:u w:val="single"/>
              </w:rPr>
              <w:t>pagal požymius.</w:t>
            </w:r>
          </w:p>
          <w:p w:rsidR="00E97B92" w:rsidRPr="00953036" w:rsidRDefault="00E97B92" w:rsidP="00363221">
            <w:pPr>
              <w:rPr>
                <w:rFonts w:ascii="Times New Roman" w:hAnsi="Times New Roman" w:cs="Times New Roman"/>
                <w:sz w:val="24"/>
                <w:szCs w:val="24"/>
              </w:rPr>
            </w:pPr>
            <w:r w:rsidRPr="00953036">
              <w:rPr>
                <w:rFonts w:ascii="Times New Roman" w:hAnsi="Times New Roman" w:cs="Times New Roman"/>
                <w:sz w:val="24"/>
                <w:szCs w:val="24"/>
                <w:u w:val="single"/>
              </w:rPr>
              <w:t>6.7. Nurodyti, kad dirbant su medžiagomis gali keistis jų savybės</w:t>
            </w:r>
            <w:r w:rsidRPr="00953036">
              <w:rPr>
                <w:rFonts w:ascii="Times New Roman" w:hAnsi="Times New Roman" w:cs="Times New Roman"/>
                <w:sz w:val="24"/>
                <w:szCs w:val="24"/>
              </w:rPr>
              <w:t>.</w:t>
            </w:r>
          </w:p>
          <w:p w:rsidR="00E97B92" w:rsidRPr="00953036" w:rsidRDefault="00E97B92" w:rsidP="00363221">
            <w:pPr>
              <w:rPr>
                <w:rFonts w:ascii="Times New Roman" w:hAnsi="Times New Roman" w:cs="Times New Roman"/>
                <w:sz w:val="24"/>
                <w:szCs w:val="24"/>
              </w:rPr>
            </w:pPr>
            <w:r w:rsidRPr="00953036">
              <w:rPr>
                <w:rFonts w:ascii="Times New Roman" w:hAnsi="Times New Roman" w:cs="Times New Roman"/>
                <w:sz w:val="24"/>
                <w:szCs w:val="24"/>
              </w:rPr>
              <w:t>6.6. Tirti ir grupuoti medžiagas pagal jų savybes.</w:t>
            </w:r>
          </w:p>
          <w:p w:rsidR="00E97B92" w:rsidRDefault="00E97B92" w:rsidP="00E97B92">
            <w:pPr>
              <w:rPr>
                <w:rFonts w:ascii="Times New Roman" w:hAnsi="Times New Roman" w:cs="Times New Roman"/>
                <w:sz w:val="24"/>
                <w:szCs w:val="24"/>
              </w:rPr>
            </w:pPr>
            <w:r w:rsidRPr="00953036">
              <w:rPr>
                <w:rFonts w:ascii="Times New Roman" w:hAnsi="Times New Roman" w:cs="Times New Roman"/>
                <w:sz w:val="24"/>
                <w:szCs w:val="24"/>
              </w:rPr>
              <w:t>6.9. Pateikiant pavyzdžių paaiškinti skirtumus tarp grįžtamų ir negrįžtamų medžiagų kitimų: išskirti šių kitimų pritaikymo galimybes kasdieninėje aplinkoje.</w:t>
            </w:r>
          </w:p>
          <w:p w:rsidR="00655944" w:rsidRPr="00655944" w:rsidRDefault="00655944" w:rsidP="00E97B92">
            <w:pPr>
              <w:rPr>
                <w:rFonts w:ascii="Times New Roman" w:hAnsi="Times New Roman" w:cs="Times New Roman"/>
                <w:i/>
                <w:sz w:val="24"/>
                <w:szCs w:val="24"/>
              </w:rPr>
            </w:pPr>
            <w:r w:rsidRPr="00655944">
              <w:rPr>
                <w:rFonts w:ascii="Times New Roman" w:hAnsi="Times New Roman" w:cs="Times New Roman"/>
                <w:i/>
                <w:sz w:val="24"/>
                <w:szCs w:val="24"/>
              </w:rPr>
              <w:t>3.1.1. Atpažįsta, palygina ir grupuoja medžiagas pagal jų fizines savybes, skiria medžiagų būsenas. Susieja medžiagų panaudojimą kasdieniniame gyvenime su jų savybėmis.</w:t>
            </w:r>
          </w:p>
          <w:p w:rsidR="00655944" w:rsidRPr="00953036" w:rsidRDefault="00655944" w:rsidP="00E97B92">
            <w:pPr>
              <w:rPr>
                <w:rFonts w:ascii="Times New Roman" w:hAnsi="Times New Roman" w:cs="Times New Roman"/>
                <w:sz w:val="24"/>
                <w:szCs w:val="24"/>
              </w:rPr>
            </w:pPr>
            <w:r w:rsidRPr="00655944">
              <w:rPr>
                <w:rFonts w:ascii="Times New Roman" w:hAnsi="Times New Roman" w:cs="Times New Roman"/>
                <w:i/>
                <w:sz w:val="24"/>
                <w:szCs w:val="24"/>
              </w:rPr>
              <w:t xml:space="preserve">3.1.2. Atpažįsta buityje sutinkamus medžiagų mišinių pavyzdžius ir paaiškina, kaip gali būti atskirtos sumaišytos medžiagos. Pateikia medžiagų, kurios tirpsta ar netirpsta pavyzdžių; paaiškina, kaip pagreitinti </w:t>
            </w:r>
            <w:r w:rsidRPr="00655944">
              <w:rPr>
                <w:rFonts w:ascii="Times New Roman" w:hAnsi="Times New Roman" w:cs="Times New Roman"/>
                <w:i/>
                <w:sz w:val="24"/>
                <w:szCs w:val="24"/>
              </w:rPr>
              <w:lastRenderedPageBreak/>
              <w:t>medžiagų tirpimą</w:t>
            </w:r>
            <w:r>
              <w:rPr>
                <w:rFonts w:ascii="Times New Roman" w:hAnsi="Times New Roman" w:cs="Times New Roman"/>
                <w:i/>
                <w:sz w:val="24"/>
                <w:szCs w:val="24"/>
              </w:rPr>
              <w:t>.</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Matavimo indas</w:t>
            </w:r>
          </w:p>
        </w:tc>
        <w:tc>
          <w:tcPr>
            <w:tcW w:w="10631" w:type="dxa"/>
            <w:tcBorders>
              <w:top w:val="single" w:sz="4" w:space="0" w:color="auto"/>
            </w:tcBorders>
          </w:tcPr>
          <w:p w:rsidR="00E97B92" w:rsidRPr="00953036" w:rsidRDefault="00254470" w:rsidP="00736C91">
            <w:pPr>
              <w:rPr>
                <w:rFonts w:ascii="Times New Roman" w:hAnsi="Times New Roman" w:cs="Times New Roman"/>
                <w:sz w:val="24"/>
                <w:szCs w:val="24"/>
                <w:u w:val="single"/>
              </w:rPr>
            </w:pPr>
            <w:r>
              <w:rPr>
                <w:rFonts w:ascii="Times New Roman" w:hAnsi="Times New Roman" w:cs="Times New Roman"/>
                <w:sz w:val="24"/>
                <w:szCs w:val="24"/>
                <w:u w:val="single"/>
              </w:rPr>
              <w:t>6.6. Paaiškinti,</w:t>
            </w:r>
            <w:r w:rsidR="00E97B92" w:rsidRPr="00953036">
              <w:rPr>
                <w:rFonts w:ascii="Times New Roman" w:hAnsi="Times New Roman" w:cs="Times New Roman"/>
                <w:sz w:val="24"/>
                <w:szCs w:val="24"/>
                <w:u w:val="single"/>
              </w:rPr>
              <w:t xml:space="preserve"> kuo skiriasi viena  nuo kitos kasdienėje aplinkoje esančios medžiagos.</w:t>
            </w:r>
          </w:p>
          <w:p w:rsidR="00E97B92" w:rsidRPr="00953036" w:rsidRDefault="00E97B92" w:rsidP="00E97B92">
            <w:pPr>
              <w:rPr>
                <w:rFonts w:ascii="Times New Roman" w:hAnsi="Times New Roman" w:cs="Times New Roman"/>
                <w:sz w:val="24"/>
                <w:szCs w:val="24"/>
              </w:rPr>
            </w:pPr>
            <w:r w:rsidRPr="00953036">
              <w:rPr>
                <w:rFonts w:ascii="Times New Roman" w:hAnsi="Times New Roman" w:cs="Times New Roman"/>
                <w:sz w:val="24"/>
                <w:szCs w:val="24"/>
                <w:u w:val="single"/>
              </w:rPr>
              <w:t>6.7. Nurodyti, kad dirbant su medžiagomis gali keistis jų savybės</w:t>
            </w:r>
            <w:r w:rsidRPr="00953036">
              <w:rPr>
                <w:rFonts w:ascii="Times New Roman" w:hAnsi="Times New Roman" w:cs="Times New Roman"/>
                <w:sz w:val="24"/>
                <w:szCs w:val="24"/>
              </w:rPr>
              <w:t>.</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Matavimo cilindrų rinkinys</w:t>
            </w:r>
          </w:p>
        </w:tc>
        <w:tc>
          <w:tcPr>
            <w:tcW w:w="10631" w:type="dxa"/>
            <w:tcBorders>
              <w:top w:val="single" w:sz="4" w:space="0" w:color="auto"/>
            </w:tcBorders>
          </w:tcPr>
          <w:p w:rsidR="00E97B92" w:rsidRPr="00B461A7" w:rsidRDefault="00E97B92" w:rsidP="00736C91">
            <w:pPr>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p w:rsidR="00E97B92" w:rsidRPr="00953036"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paprastais buitiniais ilgio, laiko, masės ir tūrio matavimo prietaisais</w:t>
            </w:r>
            <w:r w:rsidR="006F41A0">
              <w:rPr>
                <w:rFonts w:ascii="Times New Roman" w:hAnsi="Times New Roman" w:cs="Times New Roman"/>
                <w:sz w:val="24"/>
                <w:szCs w:val="24"/>
                <w:u w:val="single"/>
              </w:rPr>
              <w:t>.</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024A3F">
            <w:pPr>
              <w:rPr>
                <w:rFonts w:ascii="Times New Roman" w:eastAsia="Calibri" w:hAnsi="Times New Roman" w:cs="Times New Roman"/>
                <w:sz w:val="24"/>
                <w:szCs w:val="24"/>
              </w:rPr>
            </w:pPr>
            <w:r w:rsidRPr="00953036">
              <w:rPr>
                <w:rFonts w:ascii="Times New Roman" w:eastAsia="Calibri" w:hAnsi="Times New Roman" w:cs="Times New Roman"/>
                <w:sz w:val="24"/>
                <w:szCs w:val="24"/>
              </w:rPr>
              <w:t xml:space="preserve">Pastero pipetė </w:t>
            </w:r>
          </w:p>
          <w:p w:rsidR="00E97B92" w:rsidRPr="00953036" w:rsidRDefault="00E97B92" w:rsidP="00736C91">
            <w:pPr>
              <w:rPr>
                <w:rFonts w:ascii="Times New Roman" w:hAnsi="Times New Roman" w:cs="Times New Roman"/>
                <w:sz w:val="24"/>
                <w:szCs w:val="24"/>
              </w:rPr>
            </w:pPr>
          </w:p>
        </w:tc>
        <w:tc>
          <w:tcPr>
            <w:tcW w:w="10631" w:type="dxa"/>
            <w:tcBorders>
              <w:top w:val="single" w:sz="4" w:space="0" w:color="auto"/>
            </w:tcBorders>
          </w:tcPr>
          <w:p w:rsidR="00E97B92" w:rsidRPr="00953036" w:rsidRDefault="006F41A0"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5.2. Atliekant paprastus tyrimus, vartoti pagrindinius ilgio, temperatūros, masės, tūrio bei laiko vienetų pavadinimus, naudotis pagrindiniais matavimo prietaisais.</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proofErr w:type="spellStart"/>
            <w:r w:rsidRPr="00953036">
              <w:rPr>
                <w:rFonts w:ascii="Times New Roman" w:eastAsia="Calibri" w:hAnsi="Times New Roman" w:cs="Times New Roman"/>
                <w:sz w:val="24"/>
                <w:szCs w:val="24"/>
              </w:rPr>
              <w:t>P</w:t>
            </w:r>
            <w:r w:rsidR="00D55B19">
              <w:rPr>
                <w:rFonts w:ascii="Times New Roman" w:eastAsia="Calibri" w:hAnsi="Times New Roman" w:cs="Times New Roman"/>
                <w:sz w:val="24"/>
                <w:szCs w:val="24"/>
              </w:rPr>
              <w:t>etri</w:t>
            </w:r>
            <w:proofErr w:type="spellEnd"/>
            <w:r w:rsidR="00D55B19">
              <w:rPr>
                <w:rFonts w:ascii="Times New Roman" w:eastAsia="Calibri" w:hAnsi="Times New Roman" w:cs="Times New Roman"/>
                <w:sz w:val="24"/>
                <w:szCs w:val="24"/>
              </w:rPr>
              <w:t xml:space="preserve"> lėkštelė</w:t>
            </w:r>
          </w:p>
        </w:tc>
        <w:tc>
          <w:tcPr>
            <w:tcW w:w="10631" w:type="dxa"/>
            <w:tcBorders>
              <w:top w:val="single" w:sz="4" w:space="0" w:color="auto"/>
            </w:tcBorders>
          </w:tcPr>
          <w:p w:rsidR="006F41A0" w:rsidRDefault="006F41A0" w:rsidP="00363221">
            <w:pPr>
              <w:rPr>
                <w:rFonts w:ascii="Times New Roman" w:hAnsi="Times New Roman" w:cs="Times New Roman"/>
                <w:sz w:val="24"/>
                <w:szCs w:val="24"/>
                <w:u w:val="single"/>
              </w:rPr>
            </w:pPr>
            <w:r w:rsidRPr="00953036">
              <w:rPr>
                <w:rFonts w:ascii="Times New Roman" w:hAnsi="Times New Roman" w:cs="Times New Roman"/>
                <w:sz w:val="24"/>
                <w:szCs w:val="24"/>
                <w:u w:val="single"/>
              </w:rPr>
              <w:t>5.4. Gebėti sugrupuoti pateiktus objektus į gyvus ir negyvus. Atlikti sugretinimus, išskirti gyvų ir negyvų objektų skirtumus ir panašumus. Savais žodžiais paaiškinti, kas yra gyvybė</w:t>
            </w:r>
            <w:r>
              <w:rPr>
                <w:rFonts w:ascii="Times New Roman" w:hAnsi="Times New Roman" w:cs="Times New Roman"/>
                <w:sz w:val="24"/>
                <w:szCs w:val="24"/>
                <w:u w:val="single"/>
              </w:rPr>
              <w:t>.</w:t>
            </w:r>
          </w:p>
          <w:p w:rsidR="006878AD" w:rsidRDefault="006878AD" w:rsidP="00363221">
            <w:pPr>
              <w:rPr>
                <w:rFonts w:ascii="Times New Roman" w:hAnsi="Times New Roman" w:cs="Times New Roman"/>
                <w:sz w:val="24"/>
                <w:szCs w:val="24"/>
                <w:u w:val="single"/>
              </w:rPr>
            </w:pPr>
            <w:r>
              <w:rPr>
                <w:rFonts w:ascii="Times New Roman" w:hAnsi="Times New Roman" w:cs="Times New Roman"/>
                <w:sz w:val="24"/>
                <w:szCs w:val="24"/>
                <w:u w:val="single"/>
              </w:rPr>
              <w:t>5.5. Tyrinėti ir apibūdinti gyvų organizmų priklausomybę nuo aplinkos, besikeičiančių metų laikų ir pan.</w:t>
            </w:r>
          </w:p>
          <w:p w:rsidR="006878AD" w:rsidRDefault="006878AD" w:rsidP="00363221">
            <w:pPr>
              <w:rPr>
                <w:rFonts w:ascii="Times New Roman" w:hAnsi="Times New Roman" w:cs="Times New Roman"/>
                <w:sz w:val="24"/>
                <w:szCs w:val="24"/>
                <w:u w:val="single"/>
              </w:rPr>
            </w:pPr>
            <w:r>
              <w:rPr>
                <w:rFonts w:ascii="Times New Roman" w:hAnsi="Times New Roman" w:cs="Times New Roman"/>
                <w:sz w:val="24"/>
                <w:szCs w:val="24"/>
                <w:u w:val="single"/>
              </w:rPr>
              <w:t>5.7. Stebint, tyrinėjant, gretinant atrasti pagrindinius požymius, skiriančius medžius, krūmus ir žoles.</w:t>
            </w:r>
          </w:p>
          <w:p w:rsidR="00E97B92" w:rsidRPr="00953036" w:rsidRDefault="00E97B92" w:rsidP="00363221">
            <w:pPr>
              <w:rPr>
                <w:rFonts w:ascii="Times New Roman" w:hAnsi="Times New Roman" w:cs="Times New Roman"/>
                <w:sz w:val="24"/>
                <w:szCs w:val="24"/>
              </w:rPr>
            </w:pPr>
            <w:r w:rsidRPr="00953036">
              <w:rPr>
                <w:rFonts w:ascii="Times New Roman" w:hAnsi="Times New Roman" w:cs="Times New Roman"/>
                <w:sz w:val="24"/>
                <w:szCs w:val="24"/>
              </w:rPr>
              <w:t>6.9. Pateikiant pavyzdžių paaiškinti skirtumus tarp grįžtamų ir negrįžtamų medžiagų kitimų: išskirti šių kitimų pritaikymo galimybes kasdieninėje aplinkoje.</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eastAsia="Calibri" w:hAnsi="Times New Roman" w:cs="Times New Roman"/>
                <w:sz w:val="24"/>
                <w:szCs w:val="24"/>
              </w:rPr>
            </w:pPr>
            <w:r w:rsidRPr="00953036">
              <w:rPr>
                <w:rFonts w:ascii="Times New Roman" w:eastAsia="Calibri" w:hAnsi="Times New Roman" w:cs="Times New Roman"/>
                <w:sz w:val="24"/>
                <w:szCs w:val="24"/>
              </w:rPr>
              <w:t>Filtravimo popierius</w:t>
            </w:r>
          </w:p>
        </w:tc>
        <w:tc>
          <w:tcPr>
            <w:tcW w:w="10631" w:type="dxa"/>
            <w:tcBorders>
              <w:top w:val="single" w:sz="4" w:space="0" w:color="auto"/>
            </w:tcBorders>
          </w:tcPr>
          <w:p w:rsidR="006878AD" w:rsidRPr="00953036" w:rsidRDefault="006878AD" w:rsidP="006878AD">
            <w:pPr>
              <w:rPr>
                <w:rFonts w:ascii="Times New Roman" w:hAnsi="Times New Roman" w:cs="Times New Roman"/>
                <w:sz w:val="24"/>
                <w:szCs w:val="24"/>
                <w:u w:val="single"/>
              </w:rPr>
            </w:pPr>
            <w:r w:rsidRPr="00953036">
              <w:rPr>
                <w:rFonts w:ascii="Times New Roman" w:hAnsi="Times New Roman" w:cs="Times New Roman"/>
                <w:sz w:val="24"/>
                <w:szCs w:val="24"/>
                <w:u w:val="single"/>
              </w:rPr>
              <w:t>6.7. Nurodyti, kad dirbant su medžiagomis gali keistis jų savybės.</w:t>
            </w:r>
          </w:p>
          <w:p w:rsidR="00E97B92" w:rsidRPr="00953036"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6.6. Tirti ir grupuoti kasdieninėje aplinkoje esančias medžiagas pagal jų savybes.</w:t>
            </w:r>
          </w:p>
          <w:p w:rsidR="00E97B92"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6.9. Pateikiant pavyzdžių paaiškinti skirtumus tarp grįžtamų ir negrįžtamų medžiagų kitimų: išskirti šių kitimų pritaikymo galimybes kasdieninėje aplinkoje.</w:t>
            </w:r>
          </w:p>
          <w:p w:rsidR="006F41A0" w:rsidRPr="006F41A0" w:rsidRDefault="006F41A0" w:rsidP="00736C91">
            <w:pPr>
              <w:rPr>
                <w:rFonts w:ascii="Times New Roman" w:hAnsi="Times New Roman" w:cs="Times New Roman"/>
                <w:i/>
                <w:sz w:val="24"/>
                <w:szCs w:val="24"/>
              </w:rPr>
            </w:pPr>
            <w:r w:rsidRPr="006F41A0">
              <w:rPr>
                <w:rFonts w:ascii="Times New Roman" w:hAnsi="Times New Roman" w:cs="Times New Roman"/>
                <w:i/>
                <w:sz w:val="24"/>
                <w:szCs w:val="24"/>
              </w:rPr>
              <w:t>3.1. Atpažįsta buityje sutinkamus medžiagų mišinių pavyzdžius ir paaiškina, kaip gali būti atskirtos sumaišytos medžiagos.</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eastAsia="Calibri"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eastAsia="Calibri" w:hAnsi="Times New Roman" w:cs="Times New Roman"/>
                <w:sz w:val="24"/>
                <w:szCs w:val="24"/>
              </w:rPr>
            </w:pPr>
            <w:r w:rsidRPr="00953036">
              <w:rPr>
                <w:rFonts w:ascii="Times New Roman" w:eastAsia="Calibri" w:hAnsi="Times New Roman" w:cs="Times New Roman"/>
                <w:sz w:val="24"/>
                <w:szCs w:val="24"/>
              </w:rPr>
              <w:t>Kūginis p</w:t>
            </w:r>
            <w:r w:rsidRPr="00953036">
              <w:rPr>
                <w:rFonts w:ascii="Times New Roman" w:hAnsi="Times New Roman" w:cs="Times New Roman"/>
                <w:sz w:val="24"/>
                <w:szCs w:val="24"/>
              </w:rPr>
              <w:t xml:space="preserve">iltuvėlis </w:t>
            </w:r>
          </w:p>
        </w:tc>
        <w:tc>
          <w:tcPr>
            <w:tcW w:w="10631" w:type="dxa"/>
            <w:tcBorders>
              <w:top w:val="single" w:sz="4" w:space="0" w:color="auto"/>
            </w:tcBorders>
          </w:tcPr>
          <w:p w:rsidR="00E97B92" w:rsidRDefault="00E97B92" w:rsidP="006F41A0">
            <w:pPr>
              <w:rPr>
                <w:rFonts w:ascii="Times New Roman" w:hAnsi="Times New Roman" w:cs="Times New Roman"/>
                <w:sz w:val="24"/>
                <w:szCs w:val="24"/>
              </w:rPr>
            </w:pPr>
            <w:r w:rsidRPr="00953036">
              <w:rPr>
                <w:rFonts w:ascii="Times New Roman" w:hAnsi="Times New Roman" w:cs="Times New Roman"/>
                <w:sz w:val="24"/>
                <w:szCs w:val="24"/>
              </w:rPr>
              <w:t xml:space="preserve">6.6. Tirti ir grupuoti kasdieninėje aplinkoje esančias medžiagas pagal jų savybes. </w:t>
            </w:r>
          </w:p>
          <w:p w:rsidR="006F41A0" w:rsidRPr="00953036" w:rsidRDefault="006F41A0" w:rsidP="006F41A0">
            <w:pPr>
              <w:rPr>
                <w:rFonts w:ascii="Times New Roman" w:hAnsi="Times New Roman" w:cs="Times New Roman"/>
                <w:sz w:val="24"/>
                <w:szCs w:val="24"/>
              </w:rPr>
            </w:pPr>
            <w:r w:rsidRPr="006F41A0">
              <w:rPr>
                <w:rFonts w:ascii="Times New Roman" w:hAnsi="Times New Roman" w:cs="Times New Roman"/>
                <w:i/>
                <w:sz w:val="24"/>
                <w:szCs w:val="24"/>
              </w:rPr>
              <w:t>3.1. Atpažįsta buityje sutinkamus medžiagų mišinių pavyzdžius ir paaiškina, kaip gali būti atskirtos sumaišytos medžiagos.</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Vonelė</w:t>
            </w:r>
          </w:p>
        </w:tc>
        <w:tc>
          <w:tcPr>
            <w:tcW w:w="10631" w:type="dxa"/>
            <w:tcBorders>
              <w:top w:val="single" w:sz="4" w:space="0" w:color="auto"/>
            </w:tcBorders>
          </w:tcPr>
          <w:p w:rsidR="00E97B92" w:rsidRPr="00953036" w:rsidRDefault="006878AD" w:rsidP="00736C91">
            <w:pPr>
              <w:rPr>
                <w:rFonts w:ascii="Times New Roman" w:hAnsi="Times New Roman" w:cs="Times New Roman"/>
                <w:sz w:val="24"/>
                <w:szCs w:val="24"/>
                <w:u w:val="single"/>
              </w:rPr>
            </w:pPr>
            <w:r>
              <w:rPr>
                <w:rFonts w:ascii="Times New Roman" w:hAnsi="Times New Roman" w:cs="Times New Roman"/>
                <w:sz w:val="24"/>
                <w:szCs w:val="24"/>
                <w:u w:val="single"/>
              </w:rPr>
              <w:t>6.7. Nurodyti, kad dirbant su medžiagomis</w:t>
            </w:r>
            <w:r w:rsidR="00E97B92" w:rsidRPr="00953036">
              <w:rPr>
                <w:rFonts w:ascii="Times New Roman" w:hAnsi="Times New Roman" w:cs="Times New Roman"/>
                <w:sz w:val="24"/>
                <w:szCs w:val="24"/>
                <w:u w:val="single"/>
              </w:rPr>
              <w:t> gali keistis jų savybės.</w:t>
            </w:r>
          </w:p>
          <w:p w:rsidR="00E97B92" w:rsidRPr="00953036"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6.9. Pateikiant pavyzdžių paaiškinti skirtumus tarp grįžtamų ir negrįžtamų medžiagų kitimų: išskirti šių kitimų pritaikymo galimybes kasdieninėje aplinkoje.</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eastAsia="Calibri"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eastAsia="Calibri" w:hAnsi="Times New Roman" w:cs="Times New Roman"/>
                <w:sz w:val="24"/>
                <w:szCs w:val="24"/>
              </w:rPr>
            </w:pPr>
            <w:r w:rsidRPr="00953036">
              <w:rPr>
                <w:rFonts w:ascii="Times New Roman" w:eastAsia="Calibri" w:hAnsi="Times New Roman" w:cs="Times New Roman"/>
                <w:sz w:val="24"/>
                <w:szCs w:val="24"/>
              </w:rPr>
              <w:t xml:space="preserve">Garinimo lėkštelė </w:t>
            </w:r>
          </w:p>
        </w:tc>
        <w:tc>
          <w:tcPr>
            <w:tcW w:w="10631" w:type="dxa"/>
            <w:tcBorders>
              <w:top w:val="single" w:sz="4" w:space="0" w:color="auto"/>
            </w:tcBorders>
          </w:tcPr>
          <w:p w:rsidR="00E97B92" w:rsidRPr="00953036" w:rsidRDefault="00E97B92" w:rsidP="00D44997">
            <w:pPr>
              <w:rPr>
                <w:rFonts w:ascii="Times New Roman" w:hAnsi="Times New Roman" w:cs="Times New Roman"/>
                <w:sz w:val="24"/>
                <w:szCs w:val="24"/>
                <w:u w:val="single"/>
              </w:rPr>
            </w:pPr>
            <w:r w:rsidRPr="00953036">
              <w:rPr>
                <w:rFonts w:ascii="Times New Roman" w:hAnsi="Times New Roman" w:cs="Times New Roman"/>
                <w:sz w:val="24"/>
                <w:szCs w:val="24"/>
                <w:u w:val="single"/>
              </w:rPr>
              <w:t>6.6. Paaiškinti, kuo skiriasi viena nuo kitos kasdienėje aplinkoje esančios medžiagos.</w:t>
            </w:r>
          </w:p>
          <w:p w:rsidR="00E97B92" w:rsidRDefault="00E97B92" w:rsidP="00D44997">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Grupuoti įvairias medžiagas, išskiriant svarbiausius požymius. </w:t>
            </w:r>
          </w:p>
          <w:p w:rsidR="00B461A7" w:rsidRDefault="00E97B92" w:rsidP="00B461A7">
            <w:pPr>
              <w:rPr>
                <w:rFonts w:ascii="Times New Roman" w:hAnsi="Times New Roman" w:cs="Times New Roman"/>
                <w:sz w:val="24"/>
                <w:szCs w:val="24"/>
              </w:rPr>
            </w:pPr>
            <w:r w:rsidRPr="00953036">
              <w:rPr>
                <w:rFonts w:ascii="Times New Roman" w:hAnsi="Times New Roman" w:cs="Times New Roman"/>
                <w:sz w:val="24"/>
                <w:szCs w:val="24"/>
                <w:u w:val="single"/>
              </w:rPr>
              <w:t>6.7. Nurodyti, kad, dirbant su medžiagomis, gali keistis jų savybės.</w:t>
            </w:r>
            <w:r w:rsidRPr="00953036">
              <w:rPr>
                <w:rFonts w:ascii="Times New Roman" w:hAnsi="Times New Roman" w:cs="Times New Roman"/>
                <w:sz w:val="24"/>
                <w:szCs w:val="24"/>
              </w:rPr>
              <w:t xml:space="preserve"> </w:t>
            </w:r>
          </w:p>
          <w:p w:rsidR="00B461A7" w:rsidRDefault="00E97B92" w:rsidP="00B461A7">
            <w:pPr>
              <w:rPr>
                <w:rFonts w:ascii="Times New Roman" w:hAnsi="Times New Roman" w:cs="Times New Roman"/>
                <w:i/>
                <w:sz w:val="24"/>
                <w:szCs w:val="24"/>
              </w:rPr>
            </w:pPr>
            <w:r w:rsidRPr="00953036">
              <w:rPr>
                <w:rFonts w:ascii="Times New Roman" w:hAnsi="Times New Roman" w:cs="Times New Roman"/>
                <w:sz w:val="24"/>
                <w:szCs w:val="24"/>
              </w:rPr>
              <w:t>6.9. Pateikiant pavyzdžių paaiškinti skirtumus tarp grįžtamų ir negrįžtamų medžiagų kitimų: išskirti šių kitimų pritaikymo galimybes kasdieninėje aplinkoje.</w:t>
            </w:r>
            <w:r w:rsidR="00B461A7" w:rsidRPr="00655944">
              <w:rPr>
                <w:rFonts w:ascii="Times New Roman" w:hAnsi="Times New Roman" w:cs="Times New Roman"/>
                <w:i/>
                <w:sz w:val="24"/>
                <w:szCs w:val="24"/>
              </w:rPr>
              <w:t xml:space="preserve"> </w:t>
            </w:r>
          </w:p>
          <w:p w:rsidR="00B461A7" w:rsidRPr="00655944" w:rsidRDefault="00B461A7" w:rsidP="00B461A7">
            <w:pPr>
              <w:rPr>
                <w:rFonts w:ascii="Times New Roman" w:hAnsi="Times New Roman" w:cs="Times New Roman"/>
                <w:i/>
                <w:sz w:val="24"/>
                <w:szCs w:val="24"/>
              </w:rPr>
            </w:pPr>
            <w:r w:rsidRPr="00655944">
              <w:rPr>
                <w:rFonts w:ascii="Times New Roman" w:hAnsi="Times New Roman" w:cs="Times New Roman"/>
                <w:i/>
                <w:sz w:val="24"/>
                <w:szCs w:val="24"/>
              </w:rPr>
              <w:t xml:space="preserve">3.1.1. Atpažįsta, palygina ir grupuoja medžiagas pagal jų fizines savybes, skiria medžiagų būsenas. Susieja </w:t>
            </w:r>
            <w:r w:rsidRPr="00655944">
              <w:rPr>
                <w:rFonts w:ascii="Times New Roman" w:hAnsi="Times New Roman" w:cs="Times New Roman"/>
                <w:i/>
                <w:sz w:val="24"/>
                <w:szCs w:val="24"/>
              </w:rPr>
              <w:lastRenderedPageBreak/>
              <w:t>medžiagų panaudojimą kasdieniniame gyvenime su jų savybėmis.</w:t>
            </w:r>
          </w:p>
          <w:p w:rsidR="00E97B92" w:rsidRPr="00953036" w:rsidRDefault="00B461A7" w:rsidP="00B461A7">
            <w:pPr>
              <w:rPr>
                <w:rFonts w:ascii="Times New Roman" w:hAnsi="Times New Roman" w:cs="Times New Roman"/>
                <w:sz w:val="24"/>
                <w:szCs w:val="24"/>
              </w:rPr>
            </w:pPr>
            <w:r w:rsidRPr="00655944">
              <w:rPr>
                <w:rFonts w:ascii="Times New Roman" w:hAnsi="Times New Roman" w:cs="Times New Roman"/>
                <w:i/>
                <w:sz w:val="24"/>
                <w:szCs w:val="24"/>
              </w:rPr>
              <w:t xml:space="preserve">3.1.2. Atpažįsta buityje sutinkamus medžiagų mišinių pavyzdžius ir paaiškina, kaip gali būti atskirtos sumaišytos medžiagos. </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eastAsia="Calibri" w:hAnsi="Times New Roman" w:cs="Times New Roman"/>
                <w:sz w:val="24"/>
                <w:szCs w:val="24"/>
              </w:rPr>
            </w:pPr>
            <w:proofErr w:type="spellStart"/>
            <w:r w:rsidRPr="00953036">
              <w:rPr>
                <w:rFonts w:ascii="Times New Roman" w:eastAsia="Calibri" w:hAnsi="Times New Roman" w:cs="Times New Roman"/>
                <w:sz w:val="24"/>
                <w:szCs w:val="24"/>
              </w:rPr>
              <w:t>Erlenmejerio</w:t>
            </w:r>
            <w:proofErr w:type="spellEnd"/>
            <w:r w:rsidRPr="00953036">
              <w:rPr>
                <w:rFonts w:ascii="Times New Roman" w:eastAsia="Calibri" w:hAnsi="Times New Roman" w:cs="Times New Roman"/>
                <w:sz w:val="24"/>
                <w:szCs w:val="24"/>
              </w:rPr>
              <w:t xml:space="preserve"> kolba</w:t>
            </w:r>
          </w:p>
        </w:tc>
        <w:tc>
          <w:tcPr>
            <w:tcW w:w="10631" w:type="dxa"/>
            <w:tcBorders>
              <w:top w:val="single" w:sz="4" w:space="0" w:color="auto"/>
            </w:tcBorders>
          </w:tcPr>
          <w:p w:rsidR="00E97B92" w:rsidRPr="00B461A7" w:rsidRDefault="00E97B92" w:rsidP="00B461A7">
            <w:pPr>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p w:rsidR="00B461A7" w:rsidRPr="00655944" w:rsidRDefault="00B461A7" w:rsidP="00B461A7">
            <w:pPr>
              <w:rPr>
                <w:rFonts w:ascii="Times New Roman" w:hAnsi="Times New Roman" w:cs="Times New Roman"/>
                <w:i/>
                <w:sz w:val="24"/>
                <w:szCs w:val="24"/>
              </w:rPr>
            </w:pPr>
            <w:r w:rsidRPr="00655944">
              <w:rPr>
                <w:rFonts w:ascii="Times New Roman" w:hAnsi="Times New Roman" w:cs="Times New Roman"/>
                <w:i/>
                <w:sz w:val="24"/>
                <w:szCs w:val="24"/>
              </w:rPr>
              <w:t>3.1.1. Atpažįsta, palygina ir grupuoja medžiagas pagal jų fizines savybes, skiria medžiagų būsenas. Susieja medžiagų panaudojimą kasdieniniame gyvenime su jų savybėmis.</w:t>
            </w:r>
          </w:p>
          <w:p w:rsidR="00B461A7" w:rsidRPr="00953036" w:rsidRDefault="00B461A7" w:rsidP="00B461A7">
            <w:pPr>
              <w:rPr>
                <w:rFonts w:ascii="Times New Roman" w:hAnsi="Times New Roman" w:cs="Times New Roman"/>
                <w:sz w:val="24"/>
                <w:szCs w:val="24"/>
                <w:u w:val="single"/>
              </w:rPr>
            </w:pPr>
            <w:r w:rsidRPr="00655944">
              <w:rPr>
                <w:rFonts w:ascii="Times New Roman" w:hAnsi="Times New Roman" w:cs="Times New Roman"/>
                <w:i/>
                <w:sz w:val="24"/>
                <w:szCs w:val="24"/>
              </w:rPr>
              <w:t>3.1.2. Atpažįsta buityje sutinkamus medžiagų mišinių pavyzdžius ir paaiškina, kaip gali būti atskirtos sumaišytos medžiagos.</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B461A7" w:rsidRDefault="00E97B92" w:rsidP="00736C91">
            <w:pPr>
              <w:rPr>
                <w:rFonts w:ascii="Times New Roman" w:eastAsia="Calibri" w:hAnsi="Times New Roman" w:cs="Times New Roman"/>
                <w:sz w:val="24"/>
                <w:szCs w:val="24"/>
              </w:rPr>
            </w:pPr>
            <w:proofErr w:type="spellStart"/>
            <w:r w:rsidRPr="00953036">
              <w:rPr>
                <w:rFonts w:ascii="Times New Roman" w:eastAsia="Calibri" w:hAnsi="Times New Roman" w:cs="Times New Roman"/>
                <w:sz w:val="24"/>
                <w:szCs w:val="24"/>
              </w:rPr>
              <w:t>Erlenmejerio</w:t>
            </w:r>
            <w:proofErr w:type="spellEnd"/>
            <w:r w:rsidRPr="00953036">
              <w:rPr>
                <w:rFonts w:ascii="Times New Roman" w:eastAsia="Calibri" w:hAnsi="Times New Roman" w:cs="Times New Roman"/>
                <w:sz w:val="24"/>
                <w:szCs w:val="24"/>
              </w:rPr>
              <w:t xml:space="preserve"> kolbos kamščių rinkinys</w:t>
            </w:r>
          </w:p>
        </w:tc>
        <w:tc>
          <w:tcPr>
            <w:tcW w:w="10631" w:type="dxa"/>
            <w:tcBorders>
              <w:top w:val="single" w:sz="4" w:space="0" w:color="auto"/>
            </w:tcBorders>
          </w:tcPr>
          <w:p w:rsidR="00B461A7" w:rsidRPr="00B461A7" w:rsidRDefault="00B461A7" w:rsidP="00736C91">
            <w:pPr>
              <w:rPr>
                <w:rFonts w:ascii="Times New Roman" w:hAnsi="Times New Roman" w:cs="Times New Roman"/>
                <w:i/>
                <w:sz w:val="24"/>
                <w:szCs w:val="24"/>
              </w:rPr>
            </w:pPr>
            <w:r w:rsidRPr="00655944">
              <w:rPr>
                <w:rFonts w:ascii="Times New Roman" w:hAnsi="Times New Roman" w:cs="Times New Roman"/>
                <w:i/>
                <w:sz w:val="24"/>
                <w:szCs w:val="24"/>
              </w:rPr>
              <w:t>3.1.1. Atpažįsta, palygina ir grupuoja medžiagas pagal jų fizines savybes, skiria medžiagų būsenas. Susieja medžiagų panaudojimą kasdieniniame gyvenime su jų savybėmis.</w:t>
            </w:r>
          </w:p>
        </w:tc>
      </w:tr>
      <w:tr w:rsidR="00E97B92" w:rsidRPr="00953036" w:rsidTr="006878AD">
        <w:trPr>
          <w:trHeight w:val="876"/>
        </w:trPr>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Silikoninė žarnelė</w:t>
            </w:r>
          </w:p>
        </w:tc>
        <w:tc>
          <w:tcPr>
            <w:tcW w:w="10631" w:type="dxa"/>
            <w:tcBorders>
              <w:top w:val="single" w:sz="4" w:space="0" w:color="auto"/>
            </w:tcBorders>
          </w:tcPr>
          <w:p w:rsidR="00E97B92" w:rsidRDefault="00E97B92" w:rsidP="00B461A7">
            <w:pPr>
              <w:rPr>
                <w:rFonts w:ascii="Times New Roman" w:hAnsi="Times New Roman" w:cs="Times New Roman"/>
                <w:i/>
                <w:sz w:val="24"/>
                <w:szCs w:val="24"/>
              </w:rPr>
            </w:pPr>
            <w:r w:rsidRPr="00953036">
              <w:rPr>
                <w:rFonts w:ascii="Times New Roman" w:hAnsi="Times New Roman" w:cs="Times New Roman"/>
                <w:sz w:val="24"/>
                <w:szCs w:val="24"/>
              </w:rPr>
              <w:t xml:space="preserve">6.6. Tirti ir grupuoti kasdieninėje aplinkoje esančias medžiagas pagal jų savybes. </w:t>
            </w:r>
          </w:p>
          <w:p w:rsidR="00B461A7" w:rsidRPr="00B461A7" w:rsidRDefault="00B461A7" w:rsidP="00B461A7">
            <w:pPr>
              <w:rPr>
                <w:rFonts w:ascii="Times New Roman" w:hAnsi="Times New Roman" w:cs="Times New Roman"/>
                <w:i/>
                <w:sz w:val="24"/>
                <w:szCs w:val="24"/>
              </w:rPr>
            </w:pPr>
            <w:r w:rsidRPr="00655944">
              <w:rPr>
                <w:rFonts w:ascii="Times New Roman" w:hAnsi="Times New Roman" w:cs="Times New Roman"/>
                <w:i/>
                <w:sz w:val="24"/>
                <w:szCs w:val="24"/>
              </w:rPr>
              <w:t>3.1.1. Atpažįsta, palygina ir grupuoja medžiagas pagal jų fizines savybes, skiria medžiagų būsenas. Susieja medžiagų panaudojimą kasdieniniame gyvenime su jų savybėmis.</w:t>
            </w:r>
          </w:p>
        </w:tc>
      </w:tr>
      <w:tr w:rsidR="00E97B92" w:rsidRPr="00953036" w:rsidTr="006878AD">
        <w:tc>
          <w:tcPr>
            <w:tcW w:w="846" w:type="dxa"/>
            <w:tcBorders>
              <w:top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Kaitinimo priemonių rinkinys</w:t>
            </w:r>
          </w:p>
        </w:tc>
        <w:tc>
          <w:tcPr>
            <w:tcW w:w="10631" w:type="dxa"/>
            <w:tcBorders>
              <w:top w:val="single" w:sz="4" w:space="0" w:color="auto"/>
            </w:tcBorders>
          </w:tcPr>
          <w:p w:rsidR="00E97B92" w:rsidRPr="00953036" w:rsidRDefault="00E97B92" w:rsidP="00B461A7">
            <w:pPr>
              <w:rPr>
                <w:rFonts w:ascii="Times New Roman" w:hAnsi="Times New Roman" w:cs="Times New Roman"/>
                <w:sz w:val="24"/>
                <w:szCs w:val="24"/>
              </w:rPr>
            </w:pPr>
            <w:r w:rsidRPr="00953036">
              <w:rPr>
                <w:rFonts w:ascii="Times New Roman" w:hAnsi="Times New Roman" w:cs="Times New Roman"/>
                <w:sz w:val="24"/>
                <w:szCs w:val="24"/>
              </w:rPr>
              <w:t xml:space="preserve">6.6. Tirti ir grupuoti kasdieninėje aplinkoje esančias medžiagas pagal jų savybes.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Termometras (oro temperatūrai)</w:t>
            </w:r>
          </w:p>
        </w:tc>
        <w:tc>
          <w:tcPr>
            <w:tcW w:w="10631" w:type="dxa"/>
            <w:tcBorders>
              <w:top w:val="single" w:sz="4" w:space="0" w:color="auto"/>
              <w:bottom w:val="single" w:sz="4" w:space="0" w:color="auto"/>
            </w:tcBorders>
          </w:tcPr>
          <w:p w:rsidR="00B461A7"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3.5. Apibūdinti (remiantis savo patyrimu) vasarą, rudenį, žiemą, pavasarį. </w:t>
            </w:r>
          </w:p>
          <w:p w:rsidR="00E97B92"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3.6. Paaiškinti, kad  LT orus lemia Saulė, vėjas, vanduo. </w:t>
            </w:r>
          </w:p>
          <w:p w:rsidR="00B461A7" w:rsidRDefault="00B461A7" w:rsidP="00B461A7">
            <w:pPr>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paprasčiausiais buitiniais temperatūros matavimo prietaisais.</w:t>
            </w:r>
          </w:p>
          <w:p w:rsidR="00B461A7" w:rsidRPr="00953036" w:rsidRDefault="00B461A7" w:rsidP="00B461A7">
            <w:pPr>
              <w:rPr>
                <w:rFonts w:ascii="Times New Roman" w:hAnsi="Times New Roman" w:cs="Times New Roman"/>
                <w:sz w:val="24"/>
                <w:szCs w:val="24"/>
                <w:u w:val="single"/>
              </w:rPr>
            </w:pPr>
            <w:r w:rsidRPr="00953036">
              <w:rPr>
                <w:rFonts w:ascii="Times New Roman" w:hAnsi="Times New Roman" w:cs="Times New Roman"/>
                <w:sz w:val="24"/>
                <w:szCs w:val="24"/>
                <w:u w:val="single"/>
              </w:rPr>
              <w:t>5.5. Tyrinėti ir apibūdinti  gyvų organizmų priklausomybę nuo aplinkos, metų laikų.</w:t>
            </w:r>
          </w:p>
          <w:p w:rsidR="00B461A7" w:rsidRPr="00B461A7" w:rsidRDefault="00B461A7" w:rsidP="00B461A7">
            <w:pPr>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p w:rsidR="00E97B92"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3</w:t>
            </w:r>
            <w:r w:rsidR="00B461A7">
              <w:rPr>
                <w:rFonts w:ascii="Times New Roman" w:hAnsi="Times New Roman" w:cs="Times New Roman"/>
                <w:sz w:val="24"/>
                <w:szCs w:val="24"/>
              </w:rPr>
              <w:t>.6</w:t>
            </w:r>
            <w:r w:rsidRPr="00953036">
              <w:rPr>
                <w:rFonts w:ascii="Times New Roman" w:hAnsi="Times New Roman" w:cs="Times New Roman"/>
                <w:sz w:val="24"/>
                <w:szCs w:val="24"/>
              </w:rPr>
              <w:t>. Stebėti orus. Mokėti pildyti „Orų kalendorių“. Pastebėti orų permainas</w:t>
            </w:r>
            <w:r w:rsidR="00B461A7">
              <w:rPr>
                <w:rFonts w:ascii="Times New Roman" w:hAnsi="Times New Roman" w:cs="Times New Roman"/>
                <w:sz w:val="24"/>
                <w:szCs w:val="24"/>
              </w:rPr>
              <w:t>.</w:t>
            </w:r>
          </w:p>
          <w:p w:rsidR="0061788D" w:rsidRPr="0061788D" w:rsidRDefault="0061788D" w:rsidP="00736C91">
            <w:pPr>
              <w:rPr>
                <w:rFonts w:ascii="Times New Roman" w:hAnsi="Times New Roman" w:cs="Times New Roman"/>
                <w:i/>
                <w:sz w:val="24"/>
                <w:szCs w:val="24"/>
              </w:rPr>
            </w:pPr>
            <w:r w:rsidRPr="0061788D">
              <w:rPr>
                <w:rFonts w:ascii="Times New Roman" w:hAnsi="Times New Roman" w:cs="Times New Roman"/>
                <w:i/>
                <w:sz w:val="24"/>
                <w:szCs w:val="24"/>
              </w:rPr>
              <w:t>4.1.2. Apibūdina orus pagal pagrindinius orų rodiklius: temperatūra, kritulius, vėjo stiprumą.</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Termometras (kūno temperatūrai matuoti)</w:t>
            </w:r>
          </w:p>
        </w:tc>
        <w:tc>
          <w:tcPr>
            <w:tcW w:w="10631" w:type="dxa"/>
            <w:tcBorders>
              <w:top w:val="single" w:sz="4" w:space="0" w:color="auto"/>
              <w:bottom w:val="single" w:sz="4" w:space="0" w:color="auto"/>
            </w:tcBorders>
          </w:tcPr>
          <w:p w:rsidR="00B461A7" w:rsidRDefault="00B461A7" w:rsidP="00B461A7">
            <w:pPr>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paprasčiausiais buitiniais temperatūros matavimo prietaisais.</w:t>
            </w:r>
          </w:p>
          <w:p w:rsidR="00E97B92" w:rsidRPr="00B461A7" w:rsidRDefault="00B461A7" w:rsidP="00736C91">
            <w:pPr>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Termometras (skysčiams)</w:t>
            </w:r>
          </w:p>
        </w:tc>
        <w:tc>
          <w:tcPr>
            <w:tcW w:w="10631" w:type="dxa"/>
            <w:tcBorders>
              <w:top w:val="single" w:sz="4" w:space="0" w:color="auto"/>
              <w:bottom w:val="single" w:sz="4" w:space="0" w:color="auto"/>
            </w:tcBorders>
          </w:tcPr>
          <w:p w:rsidR="00B461A7" w:rsidRDefault="00E97B92" w:rsidP="00616AE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3.5. Apibūdinti (remiantis savo patyrimu) vasarą, rudenį, žiemą, pavasarį. </w:t>
            </w:r>
          </w:p>
          <w:p w:rsidR="00E97B92" w:rsidRPr="00953036" w:rsidRDefault="00E97B92" w:rsidP="00616AE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3.6. Paaiškinti, kad  LT orus lemia Saulė, vėjas, vanduo. </w:t>
            </w:r>
          </w:p>
          <w:p w:rsidR="00E97B92" w:rsidRPr="00953036" w:rsidRDefault="00E97B92" w:rsidP="00B461A7">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5.2. Naudotis paprasčiausiais buitiniais temperatūros matavimo prietaisais.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485A60">
            <w:pPr>
              <w:rPr>
                <w:rFonts w:ascii="Times New Roman" w:hAnsi="Times New Roman" w:cs="Times New Roman"/>
                <w:sz w:val="24"/>
                <w:szCs w:val="24"/>
              </w:rPr>
            </w:pPr>
            <w:r w:rsidRPr="00953036">
              <w:rPr>
                <w:rFonts w:ascii="Times New Roman" w:eastAsia="Calibri" w:hAnsi="Times New Roman" w:cs="Times New Roman"/>
                <w:sz w:val="24"/>
                <w:szCs w:val="24"/>
              </w:rPr>
              <w:t>Skaitmeninis termometras (skysčiams, maistui)</w:t>
            </w:r>
          </w:p>
        </w:tc>
        <w:tc>
          <w:tcPr>
            <w:tcW w:w="10631" w:type="dxa"/>
            <w:tcBorders>
              <w:top w:val="single" w:sz="4" w:space="0" w:color="auto"/>
              <w:bottom w:val="single" w:sz="4" w:space="0" w:color="auto"/>
            </w:tcBorders>
          </w:tcPr>
          <w:p w:rsidR="00E97B92" w:rsidRPr="00D55B19" w:rsidRDefault="00E97B92" w:rsidP="00B461A7">
            <w:pPr>
              <w:rPr>
                <w:rFonts w:ascii="Times New Roman" w:hAnsi="Times New Roman" w:cs="Times New Roman"/>
                <w:sz w:val="24"/>
                <w:szCs w:val="24"/>
                <w:u w:val="single"/>
              </w:rPr>
            </w:pPr>
            <w:r w:rsidRPr="00D55B19">
              <w:rPr>
                <w:rFonts w:ascii="Times New Roman" w:hAnsi="Times New Roman" w:cs="Times New Roman"/>
                <w:sz w:val="24"/>
                <w:szCs w:val="24"/>
                <w:u w:val="single"/>
              </w:rPr>
              <w:t xml:space="preserve">5.2. Naudotis paprasčiausiais buitiniais temperatūros matavimo prietaisais. </w:t>
            </w:r>
          </w:p>
          <w:p w:rsidR="00D55B19" w:rsidRPr="00953036" w:rsidRDefault="00D55B19" w:rsidP="00B461A7">
            <w:pPr>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w:t>
            </w:r>
            <w:r w:rsidRPr="00B461A7">
              <w:rPr>
                <w:rFonts w:ascii="Times New Roman" w:hAnsi="Times New Roman" w:cs="Times New Roman"/>
                <w:sz w:val="24"/>
                <w:szCs w:val="24"/>
              </w:rPr>
              <w:lastRenderedPageBreak/>
              <w:t>pavadinimus, naudotis pagrindiniais matavimo prietaisais.</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Maišymo lazdelė</w:t>
            </w:r>
          </w:p>
        </w:tc>
        <w:tc>
          <w:tcPr>
            <w:tcW w:w="10631" w:type="dxa"/>
            <w:tcBorders>
              <w:top w:val="single" w:sz="4" w:space="0" w:color="auto"/>
              <w:bottom w:val="single" w:sz="4" w:space="0" w:color="auto"/>
            </w:tcBorders>
          </w:tcPr>
          <w:p w:rsidR="00D55B19" w:rsidRPr="00953036" w:rsidRDefault="00D55B19" w:rsidP="00D55B19">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6.6. Paaiškinti, kuo medžiagos skiriasi viena nuo kitos. Grupuoti </w:t>
            </w:r>
            <w:r>
              <w:rPr>
                <w:rFonts w:ascii="Times New Roman" w:hAnsi="Times New Roman" w:cs="Times New Roman"/>
                <w:sz w:val="24"/>
                <w:szCs w:val="24"/>
                <w:u w:val="single"/>
              </w:rPr>
              <w:t xml:space="preserve">medžiagas </w:t>
            </w:r>
            <w:r w:rsidRPr="00953036">
              <w:rPr>
                <w:rFonts w:ascii="Times New Roman" w:hAnsi="Times New Roman" w:cs="Times New Roman"/>
                <w:sz w:val="24"/>
                <w:szCs w:val="24"/>
                <w:u w:val="single"/>
              </w:rPr>
              <w:t>pagal požymius.</w:t>
            </w:r>
          </w:p>
          <w:p w:rsidR="00D55B19" w:rsidRPr="00953036" w:rsidRDefault="00D55B19" w:rsidP="00D55B19">
            <w:pPr>
              <w:rPr>
                <w:rFonts w:ascii="Times New Roman" w:hAnsi="Times New Roman" w:cs="Times New Roman"/>
                <w:sz w:val="24"/>
                <w:szCs w:val="24"/>
              </w:rPr>
            </w:pPr>
            <w:r w:rsidRPr="00953036">
              <w:rPr>
                <w:rFonts w:ascii="Times New Roman" w:hAnsi="Times New Roman" w:cs="Times New Roman"/>
                <w:sz w:val="24"/>
                <w:szCs w:val="24"/>
                <w:u w:val="single"/>
              </w:rPr>
              <w:t>6.7. Nurodyti, kad dirbant su medžiagomis gali keistis jų savybės</w:t>
            </w:r>
            <w:r w:rsidRPr="00953036">
              <w:rPr>
                <w:rFonts w:ascii="Times New Roman" w:hAnsi="Times New Roman" w:cs="Times New Roman"/>
                <w:sz w:val="24"/>
                <w:szCs w:val="24"/>
              </w:rPr>
              <w:t>.</w:t>
            </w:r>
          </w:p>
          <w:p w:rsidR="00D55B19" w:rsidRPr="00953036" w:rsidRDefault="00D55B19" w:rsidP="00D55B19">
            <w:pPr>
              <w:rPr>
                <w:rFonts w:ascii="Times New Roman" w:hAnsi="Times New Roman" w:cs="Times New Roman"/>
                <w:sz w:val="24"/>
                <w:szCs w:val="24"/>
              </w:rPr>
            </w:pPr>
            <w:r w:rsidRPr="00953036">
              <w:rPr>
                <w:rFonts w:ascii="Times New Roman" w:hAnsi="Times New Roman" w:cs="Times New Roman"/>
                <w:sz w:val="24"/>
                <w:szCs w:val="24"/>
              </w:rPr>
              <w:t>6.6. Tirti ir grupuoti medžiagas pagal jų savybes.</w:t>
            </w:r>
          </w:p>
          <w:p w:rsidR="00E97B92" w:rsidRPr="00953036" w:rsidRDefault="00D55B19" w:rsidP="00736C91">
            <w:pPr>
              <w:rPr>
                <w:rFonts w:ascii="Times New Roman" w:hAnsi="Times New Roman" w:cs="Times New Roman"/>
                <w:sz w:val="24"/>
                <w:szCs w:val="24"/>
                <w:u w:val="single"/>
              </w:rPr>
            </w:pPr>
            <w:r w:rsidRPr="00655944">
              <w:rPr>
                <w:rFonts w:ascii="Times New Roman" w:hAnsi="Times New Roman" w:cs="Times New Roman"/>
                <w:i/>
                <w:sz w:val="24"/>
                <w:szCs w:val="24"/>
              </w:rPr>
              <w:t>3.1.2. Atpažįsta buityje sutinkamus medžiagų mišinių pavyzdžius ir paaiškina, kaip gali būti atskirtos sumaišytos medžiagos. Pateikia medžiagų, kurios tirpsta ar netirpsta pavyzdžių; paaiškina, kaip pagreitinti medžiagų tirpimą</w:t>
            </w:r>
            <w:r>
              <w:rPr>
                <w:rFonts w:ascii="Times New Roman" w:hAnsi="Times New Roman" w:cs="Times New Roman"/>
                <w:i/>
                <w:sz w:val="24"/>
                <w:szCs w:val="24"/>
              </w:rPr>
              <w:t>.</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Mėgintuvėlis su užsukamu kamščiu</w:t>
            </w:r>
          </w:p>
        </w:tc>
        <w:tc>
          <w:tcPr>
            <w:tcW w:w="10631" w:type="dxa"/>
            <w:tcBorders>
              <w:top w:val="single" w:sz="4" w:space="0" w:color="auto"/>
              <w:bottom w:val="single" w:sz="4" w:space="0" w:color="auto"/>
            </w:tcBorders>
          </w:tcPr>
          <w:p w:rsidR="00D55B19" w:rsidRPr="00953036" w:rsidRDefault="00D55B19" w:rsidP="00D55B19">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6.6. Paaiškinti, kuo medžiagos skiriasi viena nuo kitos. Grupuoti </w:t>
            </w:r>
            <w:r>
              <w:rPr>
                <w:rFonts w:ascii="Times New Roman" w:hAnsi="Times New Roman" w:cs="Times New Roman"/>
                <w:sz w:val="24"/>
                <w:szCs w:val="24"/>
                <w:u w:val="single"/>
              </w:rPr>
              <w:t xml:space="preserve">medžiagas </w:t>
            </w:r>
            <w:r w:rsidRPr="00953036">
              <w:rPr>
                <w:rFonts w:ascii="Times New Roman" w:hAnsi="Times New Roman" w:cs="Times New Roman"/>
                <w:sz w:val="24"/>
                <w:szCs w:val="24"/>
                <w:u w:val="single"/>
              </w:rPr>
              <w:t>pagal požymius.</w:t>
            </w:r>
          </w:p>
          <w:p w:rsidR="00D55B19" w:rsidRPr="00953036" w:rsidRDefault="00D55B19" w:rsidP="00D55B19">
            <w:pPr>
              <w:rPr>
                <w:rFonts w:ascii="Times New Roman" w:hAnsi="Times New Roman" w:cs="Times New Roman"/>
                <w:sz w:val="24"/>
                <w:szCs w:val="24"/>
              </w:rPr>
            </w:pPr>
            <w:r w:rsidRPr="00953036">
              <w:rPr>
                <w:rFonts w:ascii="Times New Roman" w:hAnsi="Times New Roman" w:cs="Times New Roman"/>
                <w:sz w:val="24"/>
                <w:szCs w:val="24"/>
                <w:u w:val="single"/>
              </w:rPr>
              <w:t>6.7. Nurodyti, kad dirbant su medžiagomis gali keistis jų savybės</w:t>
            </w:r>
            <w:r w:rsidRPr="00953036">
              <w:rPr>
                <w:rFonts w:ascii="Times New Roman" w:hAnsi="Times New Roman" w:cs="Times New Roman"/>
                <w:sz w:val="24"/>
                <w:szCs w:val="24"/>
              </w:rPr>
              <w:t>.</w:t>
            </w:r>
          </w:p>
          <w:p w:rsidR="00D55B19" w:rsidRPr="00953036" w:rsidRDefault="00D55B19" w:rsidP="00D55B19">
            <w:pPr>
              <w:rPr>
                <w:rFonts w:ascii="Times New Roman" w:hAnsi="Times New Roman" w:cs="Times New Roman"/>
                <w:sz w:val="24"/>
                <w:szCs w:val="24"/>
              </w:rPr>
            </w:pPr>
            <w:r w:rsidRPr="00953036">
              <w:rPr>
                <w:rFonts w:ascii="Times New Roman" w:hAnsi="Times New Roman" w:cs="Times New Roman"/>
                <w:sz w:val="24"/>
                <w:szCs w:val="24"/>
              </w:rPr>
              <w:t xml:space="preserve">6.6. Tirti ir grupuoti </w:t>
            </w:r>
            <w:r w:rsidR="00EB527B">
              <w:rPr>
                <w:rFonts w:ascii="Times New Roman" w:hAnsi="Times New Roman" w:cs="Times New Roman"/>
                <w:sz w:val="24"/>
                <w:szCs w:val="24"/>
              </w:rPr>
              <w:t xml:space="preserve">kasdieninėje aplinkoje esančias </w:t>
            </w:r>
            <w:r w:rsidRPr="00953036">
              <w:rPr>
                <w:rFonts w:ascii="Times New Roman" w:hAnsi="Times New Roman" w:cs="Times New Roman"/>
                <w:sz w:val="24"/>
                <w:szCs w:val="24"/>
              </w:rPr>
              <w:t>medžiagas pagal jų savybes.</w:t>
            </w:r>
          </w:p>
          <w:p w:rsidR="00D55B19" w:rsidRDefault="00D55B19" w:rsidP="00D55B19">
            <w:pPr>
              <w:rPr>
                <w:rFonts w:ascii="Times New Roman" w:hAnsi="Times New Roman" w:cs="Times New Roman"/>
                <w:sz w:val="24"/>
                <w:szCs w:val="24"/>
              </w:rPr>
            </w:pPr>
            <w:r w:rsidRPr="00953036">
              <w:rPr>
                <w:rFonts w:ascii="Times New Roman" w:hAnsi="Times New Roman" w:cs="Times New Roman"/>
                <w:sz w:val="24"/>
                <w:szCs w:val="24"/>
              </w:rPr>
              <w:t>6.9. Pateikiant pavyzdžių paaiškinti skirtumus tarp grįžtamų ir negrįžtamų medžiagų kitimų: išskirti šių kitimų pritaikymo galimybes kasdieninėje aplinkoje.</w:t>
            </w:r>
          </w:p>
          <w:p w:rsidR="00D55B19" w:rsidRPr="00655944" w:rsidRDefault="00D55B19" w:rsidP="00D55B19">
            <w:pPr>
              <w:rPr>
                <w:rFonts w:ascii="Times New Roman" w:hAnsi="Times New Roman" w:cs="Times New Roman"/>
                <w:i/>
                <w:sz w:val="24"/>
                <w:szCs w:val="24"/>
              </w:rPr>
            </w:pPr>
            <w:r w:rsidRPr="00655944">
              <w:rPr>
                <w:rFonts w:ascii="Times New Roman" w:hAnsi="Times New Roman" w:cs="Times New Roman"/>
                <w:i/>
                <w:sz w:val="24"/>
                <w:szCs w:val="24"/>
              </w:rPr>
              <w:t>3.1.1. Atpažįsta, palygina ir grupuoja medžiagas pagal jų fizines savybes, skiria medžiagų būsenas. Susieja medžiagų panaudojimą kasdieniniame gyvenime su jų savybėmis.</w:t>
            </w:r>
          </w:p>
          <w:p w:rsidR="00E97B92" w:rsidRPr="00953036" w:rsidRDefault="00D55B19" w:rsidP="00D55B19">
            <w:pPr>
              <w:rPr>
                <w:rFonts w:ascii="Times New Roman" w:hAnsi="Times New Roman" w:cs="Times New Roman"/>
                <w:i/>
                <w:sz w:val="24"/>
                <w:szCs w:val="24"/>
              </w:rPr>
            </w:pPr>
            <w:r w:rsidRPr="00655944">
              <w:rPr>
                <w:rFonts w:ascii="Times New Roman" w:hAnsi="Times New Roman" w:cs="Times New Roman"/>
                <w:i/>
                <w:sz w:val="24"/>
                <w:szCs w:val="24"/>
              </w:rPr>
              <w:t>3.1.2. Atpažįsta buityje sutinkamus medžiagų mišinių pavyzdžius ir paaiškina, kaip gali būti atskirtos sumaišytos medžiagos. Pateikia medžiagų, kurios tirpsta ar netirpsta pavyzdžių; paaiškina, kaip pagreitinti medžiagų tirpimą</w:t>
            </w:r>
            <w:r>
              <w:rPr>
                <w:rFonts w:ascii="Times New Roman" w:hAnsi="Times New Roman" w:cs="Times New Roman"/>
                <w:i/>
                <w:sz w:val="24"/>
                <w:szCs w:val="24"/>
              </w:rPr>
              <w:t>.</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Mėgintuvėlis</w:t>
            </w:r>
            <w:r w:rsidR="00AC19D6">
              <w:rPr>
                <w:rFonts w:ascii="Times New Roman" w:eastAsia="Calibri" w:hAnsi="Times New Roman" w:cs="Times New Roman"/>
                <w:sz w:val="24"/>
                <w:szCs w:val="24"/>
              </w:rPr>
              <w:t>,</w:t>
            </w:r>
            <w:r w:rsidR="00AC19D6" w:rsidRPr="00953036">
              <w:rPr>
                <w:rFonts w:ascii="Times New Roman" w:eastAsia="Calibri" w:hAnsi="Times New Roman" w:cs="Times New Roman"/>
                <w:sz w:val="24"/>
                <w:szCs w:val="24"/>
              </w:rPr>
              <w:t xml:space="preserve"> </w:t>
            </w:r>
            <w:r w:rsidR="00AC19D6">
              <w:rPr>
                <w:rFonts w:ascii="Times New Roman" w:eastAsia="Calibri" w:hAnsi="Times New Roman" w:cs="Times New Roman"/>
                <w:sz w:val="24"/>
                <w:szCs w:val="24"/>
              </w:rPr>
              <w:t xml:space="preserve"> m</w:t>
            </w:r>
            <w:r w:rsidR="00AC19D6" w:rsidRPr="00953036">
              <w:rPr>
                <w:rFonts w:ascii="Times New Roman" w:eastAsia="Calibri" w:hAnsi="Times New Roman" w:cs="Times New Roman"/>
                <w:sz w:val="24"/>
                <w:szCs w:val="24"/>
              </w:rPr>
              <w:t>ė</w:t>
            </w:r>
            <w:r w:rsidR="00AC19D6" w:rsidRPr="00953036">
              <w:rPr>
                <w:rFonts w:ascii="Times New Roman" w:hAnsi="Times New Roman" w:cs="Times New Roman"/>
                <w:sz w:val="24"/>
                <w:szCs w:val="24"/>
              </w:rPr>
              <w:t>gintuvėlio laikiklis – segtukas</w:t>
            </w:r>
            <w:r w:rsidR="00AC19D6">
              <w:rPr>
                <w:rFonts w:ascii="Times New Roman" w:eastAsia="Calibri" w:hAnsi="Times New Roman" w:cs="Times New Roman"/>
                <w:sz w:val="24"/>
                <w:szCs w:val="24"/>
              </w:rPr>
              <w:t>, m</w:t>
            </w:r>
            <w:r w:rsidR="00AC19D6" w:rsidRPr="00953036">
              <w:rPr>
                <w:rFonts w:ascii="Times New Roman" w:eastAsia="Calibri" w:hAnsi="Times New Roman" w:cs="Times New Roman"/>
                <w:sz w:val="24"/>
                <w:szCs w:val="24"/>
              </w:rPr>
              <w:t>ėgintuvėlių stovelis</w:t>
            </w:r>
          </w:p>
        </w:tc>
        <w:tc>
          <w:tcPr>
            <w:tcW w:w="10631" w:type="dxa"/>
            <w:tcBorders>
              <w:top w:val="single" w:sz="4" w:space="0" w:color="auto"/>
              <w:bottom w:val="single" w:sz="4" w:space="0" w:color="auto"/>
            </w:tcBorders>
          </w:tcPr>
          <w:p w:rsidR="00D55B19" w:rsidRPr="00953036" w:rsidRDefault="00D55B19" w:rsidP="00D55B19">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6.6. Paaiškinti, kuo medžiagos skiriasi viena nuo kitos. Grupuoti </w:t>
            </w:r>
            <w:r>
              <w:rPr>
                <w:rFonts w:ascii="Times New Roman" w:hAnsi="Times New Roman" w:cs="Times New Roman"/>
                <w:sz w:val="24"/>
                <w:szCs w:val="24"/>
                <w:u w:val="single"/>
              </w:rPr>
              <w:t xml:space="preserve">medžiagas </w:t>
            </w:r>
            <w:r w:rsidRPr="00953036">
              <w:rPr>
                <w:rFonts w:ascii="Times New Roman" w:hAnsi="Times New Roman" w:cs="Times New Roman"/>
                <w:sz w:val="24"/>
                <w:szCs w:val="24"/>
                <w:u w:val="single"/>
              </w:rPr>
              <w:t>pagal požymius.</w:t>
            </w:r>
          </w:p>
          <w:p w:rsidR="00D55B19" w:rsidRPr="00953036" w:rsidRDefault="00D55B19" w:rsidP="00D55B19">
            <w:pPr>
              <w:rPr>
                <w:rFonts w:ascii="Times New Roman" w:hAnsi="Times New Roman" w:cs="Times New Roman"/>
                <w:sz w:val="24"/>
                <w:szCs w:val="24"/>
              </w:rPr>
            </w:pPr>
            <w:r w:rsidRPr="00953036">
              <w:rPr>
                <w:rFonts w:ascii="Times New Roman" w:hAnsi="Times New Roman" w:cs="Times New Roman"/>
                <w:sz w:val="24"/>
                <w:szCs w:val="24"/>
                <w:u w:val="single"/>
              </w:rPr>
              <w:t>6.7. Nurodyti, kad dirbant su medžiagomis gali keistis jų savybės</w:t>
            </w:r>
            <w:r w:rsidRPr="00953036">
              <w:rPr>
                <w:rFonts w:ascii="Times New Roman" w:hAnsi="Times New Roman" w:cs="Times New Roman"/>
                <w:sz w:val="24"/>
                <w:szCs w:val="24"/>
              </w:rPr>
              <w:t>.</w:t>
            </w:r>
          </w:p>
          <w:p w:rsidR="00D55B19" w:rsidRPr="00953036" w:rsidRDefault="00D55B19" w:rsidP="00D55B19">
            <w:pPr>
              <w:rPr>
                <w:rFonts w:ascii="Times New Roman" w:hAnsi="Times New Roman" w:cs="Times New Roman"/>
                <w:sz w:val="24"/>
                <w:szCs w:val="24"/>
              </w:rPr>
            </w:pPr>
            <w:r w:rsidRPr="00953036">
              <w:rPr>
                <w:rFonts w:ascii="Times New Roman" w:hAnsi="Times New Roman" w:cs="Times New Roman"/>
                <w:sz w:val="24"/>
                <w:szCs w:val="24"/>
              </w:rPr>
              <w:t>6.6. Tirti ir grupuoti medžiagas pagal jų savybes.</w:t>
            </w:r>
          </w:p>
          <w:p w:rsidR="00D55B19" w:rsidRDefault="00D55B19" w:rsidP="00D55B19">
            <w:pPr>
              <w:rPr>
                <w:rFonts w:ascii="Times New Roman" w:hAnsi="Times New Roman" w:cs="Times New Roman"/>
                <w:sz w:val="24"/>
                <w:szCs w:val="24"/>
              </w:rPr>
            </w:pPr>
            <w:r w:rsidRPr="00953036">
              <w:rPr>
                <w:rFonts w:ascii="Times New Roman" w:hAnsi="Times New Roman" w:cs="Times New Roman"/>
                <w:sz w:val="24"/>
                <w:szCs w:val="24"/>
              </w:rPr>
              <w:t>6.9. Pateikiant pavyzdžių paaiškinti skirtumus tarp grįžtamų ir negrįžtamų medžiagų kitimų: išskirti šių kitimų pritaikymo galimybes kasdieninėje aplinkoje.</w:t>
            </w:r>
          </w:p>
          <w:p w:rsidR="00D55B19" w:rsidRPr="00655944" w:rsidRDefault="00D55B19" w:rsidP="00D55B19">
            <w:pPr>
              <w:rPr>
                <w:rFonts w:ascii="Times New Roman" w:hAnsi="Times New Roman" w:cs="Times New Roman"/>
                <w:i/>
                <w:sz w:val="24"/>
                <w:szCs w:val="24"/>
              </w:rPr>
            </w:pPr>
            <w:r w:rsidRPr="00655944">
              <w:rPr>
                <w:rFonts w:ascii="Times New Roman" w:hAnsi="Times New Roman" w:cs="Times New Roman"/>
                <w:i/>
                <w:sz w:val="24"/>
                <w:szCs w:val="24"/>
              </w:rPr>
              <w:t>3.1.1. Atpažįsta, palygina ir grupuoja medžiagas pagal jų fizines savybes, skiria medžiagų būsenas. Susieja medžiagų panaudojimą kasdieniniame gyvenime su jų savybėmis.</w:t>
            </w:r>
          </w:p>
          <w:p w:rsidR="00E97B92" w:rsidRPr="00953036" w:rsidRDefault="00D55B19" w:rsidP="00D55B19">
            <w:pPr>
              <w:rPr>
                <w:rFonts w:ascii="Times New Roman" w:hAnsi="Times New Roman" w:cs="Times New Roman"/>
                <w:sz w:val="24"/>
                <w:szCs w:val="24"/>
              </w:rPr>
            </w:pPr>
            <w:r w:rsidRPr="00655944">
              <w:rPr>
                <w:rFonts w:ascii="Times New Roman" w:hAnsi="Times New Roman" w:cs="Times New Roman"/>
                <w:i/>
                <w:sz w:val="24"/>
                <w:szCs w:val="24"/>
              </w:rPr>
              <w:t>3.1.2. Atpažįsta buityje sutinkamus medžiagų mišinių pavyzdžius ir paaiškina, kaip gali būti atskirtos sumaišytos medžiagos. Pateikia medžiagų, kurios tirpsta ar netirpsta pavyzdžių; paaiškina, kaip pagreitinti medžiagų tirpimą</w:t>
            </w:r>
            <w:r>
              <w:rPr>
                <w:rFonts w:ascii="Times New Roman" w:hAnsi="Times New Roman" w:cs="Times New Roman"/>
                <w:i/>
                <w:sz w:val="24"/>
                <w:szCs w:val="24"/>
              </w:rPr>
              <w:t>.</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E97B92">
            <w:pPr>
              <w:rPr>
                <w:rFonts w:ascii="Times New Roman" w:hAnsi="Times New Roman" w:cs="Times New Roman"/>
                <w:sz w:val="24"/>
                <w:szCs w:val="24"/>
              </w:rPr>
            </w:pPr>
            <w:r w:rsidRPr="00953036">
              <w:rPr>
                <w:rFonts w:ascii="Times New Roman" w:eastAsia="Calibri" w:hAnsi="Times New Roman" w:cs="Times New Roman"/>
                <w:sz w:val="24"/>
                <w:szCs w:val="24"/>
              </w:rPr>
              <w:t>Mėgintuvėlių plovimo šepetys</w:t>
            </w:r>
          </w:p>
        </w:tc>
        <w:tc>
          <w:tcPr>
            <w:tcW w:w="10631" w:type="dxa"/>
            <w:tcBorders>
              <w:top w:val="single" w:sz="4" w:space="0" w:color="auto"/>
              <w:bottom w:val="single" w:sz="4" w:space="0" w:color="auto"/>
            </w:tcBorders>
          </w:tcPr>
          <w:p w:rsidR="00E97B92" w:rsidRPr="00953036"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4.6. Gebėti tvarkyti ir prižiūrėti savo gyvenamąją aplinką. Gebėti pasirinkti tinkamas priemones aplinkai tvarkyti.</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Švirkštas</w:t>
            </w:r>
          </w:p>
        </w:tc>
        <w:tc>
          <w:tcPr>
            <w:tcW w:w="10631" w:type="dxa"/>
            <w:tcBorders>
              <w:top w:val="single" w:sz="4" w:space="0" w:color="auto"/>
              <w:bottom w:val="single" w:sz="4" w:space="0" w:color="auto"/>
            </w:tcBorders>
          </w:tcPr>
          <w:p w:rsidR="00D55B19" w:rsidRDefault="00E97B92" w:rsidP="00736C91">
            <w:pPr>
              <w:rPr>
                <w:rFonts w:ascii="Times New Roman" w:hAnsi="Times New Roman" w:cs="Times New Roman"/>
                <w:sz w:val="24"/>
                <w:szCs w:val="24"/>
              </w:rPr>
            </w:pPr>
            <w:r w:rsidRPr="00953036">
              <w:rPr>
                <w:rFonts w:ascii="Times New Roman" w:hAnsi="Times New Roman" w:cs="Times New Roman"/>
                <w:sz w:val="24"/>
                <w:szCs w:val="24"/>
                <w:u w:val="single"/>
              </w:rPr>
              <w:t>6.7. Nurodyti, kad dirba</w:t>
            </w:r>
            <w:bookmarkStart w:id="0" w:name="_GoBack"/>
            <w:bookmarkEnd w:id="0"/>
            <w:r w:rsidRPr="00953036">
              <w:rPr>
                <w:rFonts w:ascii="Times New Roman" w:hAnsi="Times New Roman" w:cs="Times New Roman"/>
                <w:sz w:val="24"/>
                <w:szCs w:val="24"/>
                <w:u w:val="single"/>
              </w:rPr>
              <w:t>nt su medžiagomis gali keistis jų savybės.</w:t>
            </w:r>
            <w:r w:rsidRPr="00953036">
              <w:rPr>
                <w:rFonts w:ascii="Times New Roman" w:hAnsi="Times New Roman" w:cs="Times New Roman"/>
                <w:sz w:val="24"/>
                <w:szCs w:val="24"/>
              </w:rPr>
              <w:t xml:space="preserve"> </w:t>
            </w:r>
          </w:p>
          <w:p w:rsidR="00E97B92" w:rsidRPr="00953036" w:rsidRDefault="00D55B19" w:rsidP="00736C91">
            <w:pPr>
              <w:rPr>
                <w:rFonts w:ascii="Times New Roman" w:hAnsi="Times New Roman" w:cs="Times New Roman"/>
                <w:i/>
                <w:sz w:val="24"/>
                <w:szCs w:val="24"/>
              </w:rPr>
            </w:pPr>
            <w:r>
              <w:rPr>
                <w:rFonts w:ascii="Times New Roman" w:hAnsi="Times New Roman" w:cs="Times New Roman"/>
                <w:i/>
                <w:sz w:val="24"/>
                <w:szCs w:val="24"/>
              </w:rPr>
              <w:t>3.3.1. Atpažįsta jėgas, kurios veikia kūnų judėjimą arba pakeičia jų formą.</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E97B92">
            <w:pPr>
              <w:rPr>
                <w:rFonts w:ascii="Times New Roman" w:hAnsi="Times New Roman" w:cs="Times New Roman"/>
                <w:sz w:val="24"/>
                <w:szCs w:val="24"/>
              </w:rPr>
            </w:pPr>
            <w:r w:rsidRPr="00953036">
              <w:rPr>
                <w:rFonts w:ascii="Times New Roman" w:eastAsia="Calibri" w:hAnsi="Times New Roman" w:cs="Times New Roman"/>
                <w:sz w:val="24"/>
                <w:szCs w:val="24"/>
              </w:rPr>
              <w:t>Padėklas</w:t>
            </w:r>
          </w:p>
        </w:tc>
        <w:tc>
          <w:tcPr>
            <w:tcW w:w="10631" w:type="dxa"/>
            <w:tcBorders>
              <w:top w:val="single" w:sz="4" w:space="0" w:color="auto"/>
              <w:bottom w:val="single" w:sz="4" w:space="0" w:color="auto"/>
            </w:tcBorders>
          </w:tcPr>
          <w:p w:rsidR="00E97B92" w:rsidRPr="00953036" w:rsidRDefault="00E97B92" w:rsidP="00D55B19">
            <w:pPr>
              <w:rPr>
                <w:rFonts w:ascii="Times New Roman" w:hAnsi="Times New Roman" w:cs="Times New Roman"/>
                <w:sz w:val="24"/>
                <w:szCs w:val="24"/>
                <w:u w:val="single"/>
              </w:rPr>
            </w:pP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Lupa</w:t>
            </w:r>
          </w:p>
        </w:tc>
        <w:tc>
          <w:tcPr>
            <w:tcW w:w="10631" w:type="dxa"/>
            <w:tcBorders>
              <w:top w:val="single" w:sz="4" w:space="0" w:color="auto"/>
              <w:bottom w:val="single" w:sz="4" w:space="0" w:color="auto"/>
            </w:tcBorders>
          </w:tcPr>
          <w:p w:rsidR="00D55B19"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5.4. Gebėti sugrupuoti pateiktus objektus į gyvus ir negyvus. Atlikti sugretinimus, išskirti gyvų ir negyvų objektų skirtumus ir panašumus. Savais žodžiais paaiškinti, kas yra gyvybė. </w:t>
            </w:r>
          </w:p>
          <w:p w:rsidR="00E97B92" w:rsidRPr="00953036"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5.5. Tyrinėti ir apibūdinti gyvų organizmų priklausomybę nuo aplinkos, besikeičiančių metų laikų ir pan.</w:t>
            </w:r>
          </w:p>
          <w:p w:rsidR="00EB527B" w:rsidRPr="00953036"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 xml:space="preserve">5.6. Suvokti ir paaiškinti gyvų organizmų prisitaikymo prie aplinkos reikšmę. Atrasti ir iliustruoti pavyzdžiais kaip augalai ir gyvūnai savo sandara yra prisitaikę prie gyvenimo sąlygų. </w:t>
            </w:r>
          </w:p>
          <w:p w:rsidR="006F0F21" w:rsidRPr="00EB527B" w:rsidRDefault="00E97B92" w:rsidP="00D30064">
            <w:pPr>
              <w:rPr>
                <w:rFonts w:ascii="Times New Roman" w:hAnsi="Times New Roman" w:cs="Times New Roman"/>
                <w:i/>
                <w:sz w:val="24"/>
                <w:szCs w:val="24"/>
              </w:rPr>
            </w:pPr>
            <w:r w:rsidRPr="00953036">
              <w:rPr>
                <w:rFonts w:ascii="Times New Roman" w:hAnsi="Times New Roman" w:cs="Times New Roman"/>
                <w:i/>
                <w:sz w:val="24"/>
                <w:szCs w:val="24"/>
              </w:rPr>
              <w:t>2.3.1. Atpažįsta augalų ir gyvūnų prisitaikymo prie aplinkos išorinius požymius</w:t>
            </w:r>
            <w:r w:rsidR="00EB527B">
              <w:rPr>
                <w:rFonts w:ascii="Times New Roman" w:hAnsi="Times New Roman" w:cs="Times New Roman"/>
                <w:i/>
                <w:sz w:val="24"/>
                <w:szCs w:val="24"/>
              </w:rPr>
              <w:t xml:space="preserve"> </w:t>
            </w:r>
            <w:r w:rsidRPr="00953036">
              <w:rPr>
                <w:rFonts w:ascii="Times New Roman" w:hAnsi="Times New Roman" w:cs="Times New Roman"/>
                <w:i/>
                <w:sz w:val="24"/>
                <w:szCs w:val="24"/>
              </w:rPr>
              <w:t>ir paaiškina, kaip šie požymiai padeda jiems išgyventi.</w:t>
            </w:r>
            <w:r w:rsidR="006F0F21">
              <w:rPr>
                <w:rFonts w:ascii="Times New Roman" w:hAnsi="Times New Roman" w:cs="Times New Roman"/>
                <w:i/>
                <w:sz w:val="24"/>
                <w:szCs w:val="24"/>
              </w:rPr>
              <w:t xml:space="preserve"> Pateikia bendruomeninių gyvūnų pavyzdžių, paaiškina, kodėl gyvenant bendruomenėmis gyvūnams lengviau išlikti.</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636FAA">
            <w:pPr>
              <w:pStyle w:val="Betarp"/>
              <w:rPr>
                <w:rFonts w:ascii="Times New Roman" w:eastAsia="Calibri" w:hAnsi="Times New Roman" w:cs="Times New Roman"/>
                <w:sz w:val="24"/>
                <w:szCs w:val="24"/>
              </w:rPr>
            </w:pPr>
            <w:r w:rsidRPr="00953036">
              <w:rPr>
                <w:rFonts w:ascii="Times New Roman" w:eastAsia="Calibri" w:hAnsi="Times New Roman" w:cs="Times New Roman"/>
                <w:sz w:val="24"/>
                <w:szCs w:val="24"/>
              </w:rPr>
              <w:t xml:space="preserve">Mokyklinis mikroskopas </w:t>
            </w:r>
            <w:r w:rsidR="00EB527B">
              <w:rPr>
                <w:rFonts w:ascii="Times New Roman" w:eastAsia="Calibri" w:hAnsi="Times New Roman" w:cs="Times New Roman"/>
                <w:sz w:val="24"/>
                <w:szCs w:val="24"/>
              </w:rPr>
              <w:t>su preparavimo rinkiniu, objektiniais ir dengiamaisiais stikliukais</w:t>
            </w:r>
          </w:p>
          <w:p w:rsidR="00E97B92" w:rsidRPr="00953036" w:rsidRDefault="00E97B92" w:rsidP="00736C91">
            <w:pPr>
              <w:rPr>
                <w:rFonts w:ascii="Times New Roman" w:hAnsi="Times New Roman" w:cs="Times New Roman"/>
                <w:sz w:val="24"/>
                <w:szCs w:val="24"/>
              </w:rPr>
            </w:pPr>
          </w:p>
        </w:tc>
        <w:tc>
          <w:tcPr>
            <w:tcW w:w="10631" w:type="dxa"/>
            <w:tcBorders>
              <w:top w:val="single" w:sz="4" w:space="0" w:color="auto"/>
              <w:bottom w:val="single" w:sz="4" w:space="0" w:color="auto"/>
            </w:tcBorders>
          </w:tcPr>
          <w:p w:rsidR="00EB527B" w:rsidRDefault="00EB527B" w:rsidP="00EB527B">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5.4. Gebėti sugrupuoti pateiktus objektus į gyvus ir negyvus. Atlikti sugretinimus, išskirti gyvų ir negyvų objektų skirtumus ir panašumus. Savais žodžiais paaiškinti, kas yra gyvybė. </w:t>
            </w:r>
          </w:p>
          <w:p w:rsidR="00EB527B" w:rsidRDefault="00EB527B" w:rsidP="00EB527B">
            <w:pPr>
              <w:rPr>
                <w:rFonts w:ascii="Times New Roman" w:hAnsi="Times New Roman" w:cs="Times New Roman"/>
                <w:sz w:val="24"/>
                <w:szCs w:val="24"/>
                <w:u w:val="single"/>
              </w:rPr>
            </w:pPr>
            <w:r w:rsidRPr="00953036">
              <w:rPr>
                <w:rFonts w:ascii="Times New Roman" w:hAnsi="Times New Roman" w:cs="Times New Roman"/>
                <w:sz w:val="24"/>
                <w:szCs w:val="24"/>
                <w:u w:val="single"/>
              </w:rPr>
              <w:t>5.5. Tyrinėti ir apibūdinti gyvų organizmų priklausomybę nuo aplinkos, besikeičiančių metų laikų ir pan.</w:t>
            </w:r>
          </w:p>
          <w:p w:rsidR="00EB527B" w:rsidRPr="00953036"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 xml:space="preserve">5.6. Suvokti ir paaiškinti gyvų organizmų prisitaikymo prie aplinkos reikšmę. Atrasti ir iliustruoti pavyzdžiais kaip augalai ir gyvūnai savo sandara yra prisitaikę prie gyvenimo sąlygų. </w:t>
            </w:r>
          </w:p>
          <w:p w:rsidR="00EB527B"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 xml:space="preserve">5.7. Iliustruoti konkrečiais pavyzdžiais Lietuvos ir pasaulio gamtos įvairovę. </w:t>
            </w:r>
          </w:p>
          <w:p w:rsidR="00E97B92" w:rsidRPr="00EB527B" w:rsidRDefault="00E97B92" w:rsidP="00EB527B">
            <w:pPr>
              <w:rPr>
                <w:rFonts w:ascii="Times New Roman" w:hAnsi="Times New Roman" w:cs="Times New Roman"/>
                <w:i/>
                <w:sz w:val="24"/>
                <w:szCs w:val="24"/>
              </w:rPr>
            </w:pPr>
            <w:r w:rsidRPr="00953036">
              <w:rPr>
                <w:rFonts w:ascii="Times New Roman" w:hAnsi="Times New Roman" w:cs="Times New Roman"/>
                <w:i/>
                <w:sz w:val="24"/>
                <w:szCs w:val="24"/>
              </w:rPr>
              <w:t>2.3.1. Atpažįsta augalų ir gyvūnų prisitaikymo prie aplinkos išorinius požymius</w:t>
            </w:r>
            <w:r w:rsidR="00EB527B">
              <w:rPr>
                <w:rFonts w:ascii="Times New Roman" w:hAnsi="Times New Roman" w:cs="Times New Roman"/>
                <w:i/>
                <w:sz w:val="24"/>
                <w:szCs w:val="24"/>
              </w:rPr>
              <w:t xml:space="preserve"> </w:t>
            </w:r>
            <w:r w:rsidRPr="00953036">
              <w:rPr>
                <w:rFonts w:ascii="Times New Roman" w:hAnsi="Times New Roman" w:cs="Times New Roman"/>
                <w:i/>
                <w:sz w:val="24"/>
                <w:szCs w:val="24"/>
              </w:rPr>
              <w:t>ir paaiškina, kaip šie požymiai padeda jiems išgyventi.</w:t>
            </w:r>
            <w:r w:rsidR="00EB527B">
              <w:rPr>
                <w:rFonts w:ascii="Times New Roman" w:hAnsi="Times New Roman" w:cs="Times New Roman"/>
                <w:i/>
                <w:sz w:val="24"/>
                <w:szCs w:val="24"/>
              </w:rPr>
              <w:t xml:space="preserve">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Rankinis skaitmeninis mikroskopas</w:t>
            </w:r>
          </w:p>
        </w:tc>
        <w:tc>
          <w:tcPr>
            <w:tcW w:w="10631" w:type="dxa"/>
            <w:tcBorders>
              <w:top w:val="single" w:sz="4" w:space="0" w:color="auto"/>
              <w:bottom w:val="single" w:sz="4" w:space="0" w:color="auto"/>
            </w:tcBorders>
          </w:tcPr>
          <w:p w:rsidR="00EB527B" w:rsidRDefault="00EB527B" w:rsidP="00EB527B">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5.4. Gebėti sugrupuoti pateiktus objektus į gyvus ir negyvus. Atlikti sugretinimus, išskirti gyvų ir negyvų objektų skirtumus ir panašumus. Savais žodžiais paaiškinti, kas yra gyvybė. </w:t>
            </w:r>
          </w:p>
          <w:p w:rsidR="00EB527B" w:rsidRDefault="00EB527B" w:rsidP="00EB527B">
            <w:pPr>
              <w:rPr>
                <w:rFonts w:ascii="Times New Roman" w:hAnsi="Times New Roman" w:cs="Times New Roman"/>
                <w:sz w:val="24"/>
                <w:szCs w:val="24"/>
                <w:u w:val="single"/>
              </w:rPr>
            </w:pPr>
            <w:r w:rsidRPr="00953036">
              <w:rPr>
                <w:rFonts w:ascii="Times New Roman" w:hAnsi="Times New Roman" w:cs="Times New Roman"/>
                <w:sz w:val="24"/>
                <w:szCs w:val="24"/>
                <w:u w:val="single"/>
              </w:rPr>
              <w:t>5.5. Tyrinėti ir apibūdinti gyvų organizmų priklausomybę nuo aplinkos, besikeičiančių metų laikų ir pan.</w:t>
            </w:r>
          </w:p>
          <w:p w:rsidR="00EB527B" w:rsidRPr="00953036"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 xml:space="preserve">5.6. Suvokti ir paaiškinti gyvų organizmų prisitaikymo prie aplinkos reikšmę. Atrasti ir iliustruoti pavyzdžiais kaip augalai ir gyvūnai savo sandara yra prisitaikę prie gyvenimo sąlygų. </w:t>
            </w:r>
          </w:p>
          <w:p w:rsidR="00EB527B"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 xml:space="preserve">5.7. Iliustruoti konkrečiais pavyzdžiais Lietuvos ir pasaulio gamtos įvairovę. </w:t>
            </w:r>
          </w:p>
          <w:p w:rsidR="00E97B92" w:rsidRPr="00953036" w:rsidRDefault="00EB527B" w:rsidP="00EB527B">
            <w:pPr>
              <w:rPr>
                <w:rFonts w:ascii="Times New Roman" w:hAnsi="Times New Roman" w:cs="Times New Roman"/>
                <w:sz w:val="24"/>
                <w:szCs w:val="24"/>
              </w:rPr>
            </w:pPr>
            <w:r w:rsidRPr="00953036">
              <w:rPr>
                <w:rFonts w:ascii="Times New Roman" w:hAnsi="Times New Roman" w:cs="Times New Roman"/>
                <w:i/>
                <w:sz w:val="24"/>
                <w:szCs w:val="24"/>
              </w:rPr>
              <w:t>2.3.1. Atpažįsta augalų ir gyvūnų prisitaikymo prie aplinkos išorinius požymius</w:t>
            </w:r>
            <w:r>
              <w:rPr>
                <w:rFonts w:ascii="Times New Roman" w:hAnsi="Times New Roman" w:cs="Times New Roman"/>
                <w:i/>
                <w:sz w:val="24"/>
                <w:szCs w:val="24"/>
              </w:rPr>
              <w:t xml:space="preserve"> </w:t>
            </w:r>
            <w:r w:rsidRPr="00953036">
              <w:rPr>
                <w:rFonts w:ascii="Times New Roman" w:hAnsi="Times New Roman" w:cs="Times New Roman"/>
                <w:i/>
                <w:sz w:val="24"/>
                <w:szCs w:val="24"/>
              </w:rPr>
              <w:t>ir paaiškina, kaip šie požymiai padeda jiems išgyventi.</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Tinklelis vabzdžiams gaudyti</w:t>
            </w:r>
          </w:p>
        </w:tc>
        <w:tc>
          <w:tcPr>
            <w:tcW w:w="10631" w:type="dxa"/>
            <w:tcBorders>
              <w:top w:val="single" w:sz="4" w:space="0" w:color="auto"/>
              <w:bottom w:val="single" w:sz="4" w:space="0" w:color="auto"/>
            </w:tcBorders>
          </w:tcPr>
          <w:p w:rsidR="00EB527B"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5.4. Gebėti sugrupuoti pateiktus objektus į gyvus ir negyvus. Atlikti sugretinimus, išskirti gyvų ir negyvų objektų skirtumus ir panašumus. Savais žodžiais paaiškinti, kas yra gyvybė. </w:t>
            </w:r>
          </w:p>
          <w:p w:rsidR="00E97B92"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5.5. Tyrinėti ir apibūdinti gyvų organizmų priklausomybę nuo aplinkos, besikeičiančių metų laikų ir pan.</w:t>
            </w:r>
          </w:p>
          <w:p w:rsidR="00EB527B"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5.6. Suvokti ir paaiškinti gyvų organizmų prisitaikymo prie aplinkos reikšmę. Atrasti ir iliustruoti pavyzdžiais kaip augalai ir gyvūnai savo sandara yra prisitaikę prie gyvenimo sąlygų.</w:t>
            </w:r>
          </w:p>
          <w:p w:rsidR="00EB527B" w:rsidRDefault="00EB527B" w:rsidP="00736C91">
            <w:pPr>
              <w:rPr>
                <w:rFonts w:ascii="Times New Roman" w:hAnsi="Times New Roman" w:cs="Times New Roman"/>
                <w:sz w:val="24"/>
                <w:szCs w:val="24"/>
              </w:rPr>
            </w:pPr>
            <w:r w:rsidRPr="00953036">
              <w:rPr>
                <w:rFonts w:ascii="Times New Roman" w:hAnsi="Times New Roman" w:cs="Times New Roman"/>
                <w:sz w:val="24"/>
                <w:szCs w:val="24"/>
              </w:rPr>
              <w:t xml:space="preserve">5.7. Iliustruoti konkrečiais pavyzdžiais Lietuvos ir pasaulio gamtos įvairovę. </w:t>
            </w:r>
          </w:p>
          <w:p w:rsidR="0061788D" w:rsidRPr="0061788D" w:rsidRDefault="0061788D" w:rsidP="00736C91">
            <w:pPr>
              <w:rPr>
                <w:rFonts w:ascii="Times New Roman" w:hAnsi="Times New Roman" w:cs="Times New Roman"/>
                <w:i/>
                <w:sz w:val="24"/>
                <w:szCs w:val="24"/>
              </w:rPr>
            </w:pPr>
            <w:r w:rsidRPr="0061788D">
              <w:rPr>
                <w:rFonts w:ascii="Times New Roman" w:hAnsi="Times New Roman" w:cs="Times New Roman"/>
                <w:i/>
                <w:sz w:val="24"/>
                <w:szCs w:val="24"/>
              </w:rPr>
              <w:t>2.1.1. Pagal pagrindinius ir išorinius požymius atpažįsta pagrindinėms organizmų grupėms priskiriamus gyvūnus ir augalus ar nurodo jų pavyzdžių.</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Gamtos tyrinėjimo rinkinys</w:t>
            </w:r>
          </w:p>
        </w:tc>
        <w:tc>
          <w:tcPr>
            <w:tcW w:w="10631" w:type="dxa"/>
            <w:tcBorders>
              <w:top w:val="single" w:sz="4" w:space="0" w:color="auto"/>
              <w:bottom w:val="single" w:sz="4" w:space="0" w:color="auto"/>
            </w:tcBorders>
          </w:tcPr>
          <w:p w:rsidR="00EB527B"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5.4. Gebėti sugrupuoti pateiktus objektus į gyvus ir negyvus. Atlikti sugretinimus, išskirti gyvų ir negyvų objektų skirtumus ir panašumus. Savais žodžiais paaiškinti, kas yra gyvybė. </w:t>
            </w:r>
          </w:p>
          <w:p w:rsidR="00E97B92" w:rsidRPr="00953036"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5.5. Tyrinėti ir apibūdinti gyvų organizmų priklausomybę nuo aplinkos, besikeičiančių metų laikų ir pan.</w:t>
            </w:r>
          </w:p>
          <w:p w:rsidR="00E97B92" w:rsidRPr="00953036"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 xml:space="preserve">5.5. Gebėti sudaryti paprastas mitybos grandines. </w:t>
            </w:r>
          </w:p>
          <w:p w:rsidR="00E97B92"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5.6. Suvokti ir paaiškinti gyvų organizmų prisitaikymo prie aplinkos reikšmę. Atrasti ir iliustruoti pavyzdžiais kaip augalai ir gyvūnai savo sandara yra prisitaikę prie gyvenimo sąlygų.</w:t>
            </w:r>
          </w:p>
          <w:p w:rsidR="00EB527B" w:rsidRDefault="00EB527B" w:rsidP="00736C91">
            <w:pPr>
              <w:rPr>
                <w:rFonts w:ascii="Times New Roman" w:hAnsi="Times New Roman" w:cs="Times New Roman"/>
                <w:sz w:val="24"/>
                <w:szCs w:val="24"/>
              </w:rPr>
            </w:pPr>
            <w:r w:rsidRPr="00953036">
              <w:rPr>
                <w:rFonts w:ascii="Times New Roman" w:hAnsi="Times New Roman" w:cs="Times New Roman"/>
                <w:sz w:val="24"/>
                <w:szCs w:val="24"/>
              </w:rPr>
              <w:t xml:space="preserve">5.7. Iliustruoti konkrečiais pavyzdžiais Lietuvos ir pasaulio gamtos įvairovę. </w:t>
            </w:r>
          </w:p>
          <w:p w:rsidR="0061788D" w:rsidRPr="00953036" w:rsidRDefault="0061788D" w:rsidP="00736C91">
            <w:pPr>
              <w:rPr>
                <w:rFonts w:ascii="Times New Roman" w:hAnsi="Times New Roman" w:cs="Times New Roman"/>
                <w:sz w:val="24"/>
                <w:szCs w:val="24"/>
              </w:rPr>
            </w:pPr>
            <w:r w:rsidRPr="0061788D">
              <w:rPr>
                <w:rFonts w:ascii="Times New Roman" w:hAnsi="Times New Roman" w:cs="Times New Roman"/>
                <w:i/>
                <w:sz w:val="24"/>
                <w:szCs w:val="24"/>
              </w:rPr>
              <w:t>2.1.1. Pagal pagrindinius ir išorinius požymius atpažįsta pagrindinėms organizmų grupėms priskiriamus gyvūnus ir augalus ar nurodo jų pavyzdžių.</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Žiūronai</w:t>
            </w:r>
          </w:p>
        </w:tc>
        <w:tc>
          <w:tcPr>
            <w:tcW w:w="10631" w:type="dxa"/>
            <w:tcBorders>
              <w:top w:val="single" w:sz="4" w:space="0" w:color="auto"/>
              <w:bottom w:val="single" w:sz="4" w:space="0" w:color="auto"/>
            </w:tcBorders>
          </w:tcPr>
          <w:p w:rsidR="00EB527B" w:rsidRDefault="00EB527B" w:rsidP="00EB527B">
            <w:pPr>
              <w:rPr>
                <w:rFonts w:ascii="Times New Roman" w:hAnsi="Times New Roman" w:cs="Times New Roman"/>
                <w:sz w:val="24"/>
                <w:szCs w:val="24"/>
                <w:u w:val="single"/>
              </w:rPr>
            </w:pPr>
            <w:r w:rsidRPr="00953036">
              <w:rPr>
                <w:rFonts w:ascii="Times New Roman" w:hAnsi="Times New Roman" w:cs="Times New Roman"/>
                <w:sz w:val="24"/>
                <w:szCs w:val="24"/>
                <w:u w:val="single"/>
              </w:rPr>
              <w:t xml:space="preserve">5.4. Gebėti sugrupuoti pateiktus objektus į gyvus ir negyvus. Atlikti sugretinimus, išskirti gyvų ir negyvų objektų skirtumus ir panašumus. Savais žodžiais paaiškinti, kas yra gyvybė. </w:t>
            </w:r>
          </w:p>
          <w:p w:rsidR="00EB527B" w:rsidRPr="00953036" w:rsidRDefault="00EB527B" w:rsidP="00EB527B">
            <w:pPr>
              <w:rPr>
                <w:rFonts w:ascii="Times New Roman" w:hAnsi="Times New Roman" w:cs="Times New Roman"/>
                <w:sz w:val="24"/>
                <w:szCs w:val="24"/>
                <w:u w:val="single"/>
              </w:rPr>
            </w:pPr>
            <w:r w:rsidRPr="00953036">
              <w:rPr>
                <w:rFonts w:ascii="Times New Roman" w:hAnsi="Times New Roman" w:cs="Times New Roman"/>
                <w:sz w:val="24"/>
                <w:szCs w:val="24"/>
                <w:u w:val="single"/>
              </w:rPr>
              <w:t>5.5. Tyrinėti ir apibūdinti gyvų organizmų priklausomybę nuo aplinkos, besikeičiančių metų laikų ir pan.</w:t>
            </w:r>
          </w:p>
          <w:p w:rsidR="00EB527B" w:rsidRPr="00953036"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 xml:space="preserve">5.5. Gebėti sudaryti paprastas mitybos grandines. </w:t>
            </w:r>
          </w:p>
          <w:p w:rsidR="00EB527B"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5.6. Suvokti ir paaiškinti gyvų organizmų prisitaikymo prie aplinkos reikšmę. Atrasti ir iliustruoti pavyzdžiais kaip augalai ir gyvūnai savo sandara yra prisitaikę prie gyvenimo sąlygų.</w:t>
            </w:r>
          </w:p>
          <w:p w:rsidR="00E97B92" w:rsidRDefault="00EB527B" w:rsidP="00EB527B">
            <w:pPr>
              <w:rPr>
                <w:rFonts w:ascii="Times New Roman" w:hAnsi="Times New Roman" w:cs="Times New Roman"/>
                <w:sz w:val="24"/>
                <w:szCs w:val="24"/>
              </w:rPr>
            </w:pPr>
            <w:r w:rsidRPr="00953036">
              <w:rPr>
                <w:rFonts w:ascii="Times New Roman" w:hAnsi="Times New Roman" w:cs="Times New Roman"/>
                <w:sz w:val="24"/>
                <w:szCs w:val="24"/>
              </w:rPr>
              <w:t>5.7. Iliustruoti konkrečiais pavyzdžiais Lietuvos ir pasaulio gamtos įvairovę.</w:t>
            </w:r>
          </w:p>
          <w:p w:rsidR="0061788D" w:rsidRDefault="0061788D" w:rsidP="00EB527B">
            <w:pPr>
              <w:rPr>
                <w:rFonts w:ascii="Times New Roman" w:hAnsi="Times New Roman" w:cs="Times New Roman"/>
                <w:i/>
                <w:sz w:val="24"/>
                <w:szCs w:val="24"/>
              </w:rPr>
            </w:pPr>
            <w:r w:rsidRPr="0061788D">
              <w:rPr>
                <w:rFonts w:ascii="Times New Roman" w:hAnsi="Times New Roman" w:cs="Times New Roman"/>
                <w:i/>
                <w:sz w:val="24"/>
                <w:szCs w:val="24"/>
              </w:rPr>
              <w:t>2.1.1. Pagal pagrindinius ir išorinius požymius atpažįsta pagrindinėms organizmų grupėms priskiriamus gyvūnus ir augalus ar nurodo jų pavyzdžių.</w:t>
            </w:r>
          </w:p>
          <w:p w:rsidR="0061788D" w:rsidRPr="00953036" w:rsidRDefault="006F0F21" w:rsidP="00EB527B">
            <w:pPr>
              <w:rPr>
                <w:rFonts w:ascii="Times New Roman" w:hAnsi="Times New Roman" w:cs="Times New Roman"/>
                <w:sz w:val="24"/>
                <w:szCs w:val="24"/>
              </w:rPr>
            </w:pPr>
            <w:r>
              <w:rPr>
                <w:rFonts w:ascii="Times New Roman" w:hAnsi="Times New Roman" w:cs="Times New Roman"/>
                <w:i/>
                <w:sz w:val="24"/>
                <w:szCs w:val="24"/>
              </w:rPr>
              <w:t>2.2.1. Remdamasis savo ar duotais pavyzdžiais parodo, kad gyvūnai ir jų palikuonys yra panašūs į savo tėvus.</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E97B92">
            <w:pPr>
              <w:pStyle w:val="Betarp"/>
              <w:rPr>
                <w:rFonts w:ascii="Times New Roman" w:hAnsi="Times New Roman" w:cs="Times New Roman"/>
                <w:sz w:val="24"/>
                <w:szCs w:val="24"/>
              </w:rPr>
            </w:pPr>
            <w:r w:rsidRPr="00953036">
              <w:rPr>
                <w:rFonts w:ascii="Times New Roman" w:eastAsia="Calibri" w:hAnsi="Times New Roman" w:cs="Times New Roman"/>
                <w:sz w:val="24"/>
                <w:szCs w:val="24"/>
              </w:rPr>
              <w:t>Naudingų iškasenų rinkinys</w:t>
            </w:r>
          </w:p>
        </w:tc>
        <w:tc>
          <w:tcPr>
            <w:tcW w:w="10631" w:type="dxa"/>
            <w:tcBorders>
              <w:top w:val="single" w:sz="4" w:space="0" w:color="auto"/>
              <w:bottom w:val="single" w:sz="4" w:space="0" w:color="auto"/>
            </w:tcBorders>
          </w:tcPr>
          <w:p w:rsidR="0054782A" w:rsidRPr="0054782A" w:rsidRDefault="0054782A" w:rsidP="00736C91">
            <w:pPr>
              <w:rPr>
                <w:rFonts w:ascii="Times New Roman" w:hAnsi="Times New Roman" w:cs="Times New Roman"/>
                <w:sz w:val="24"/>
                <w:szCs w:val="24"/>
                <w:u w:val="single"/>
              </w:rPr>
            </w:pPr>
            <w:r w:rsidRPr="0054782A">
              <w:rPr>
                <w:rFonts w:ascii="Times New Roman" w:hAnsi="Times New Roman" w:cs="Times New Roman"/>
                <w:sz w:val="24"/>
                <w:szCs w:val="24"/>
                <w:u w:val="single"/>
              </w:rPr>
              <w:t>6.6. Paaiškinti, kuo skiriasi viena nuo kitos kasdienėje aplinkoje esančios medžiagos. Grupuoti įvairias medžiagas, išsk</w:t>
            </w:r>
            <w:r>
              <w:rPr>
                <w:rFonts w:ascii="Times New Roman" w:hAnsi="Times New Roman" w:cs="Times New Roman"/>
                <w:sz w:val="24"/>
                <w:szCs w:val="24"/>
                <w:u w:val="single"/>
              </w:rPr>
              <w:t>iriant svarbiausius medžiagų pož</w:t>
            </w:r>
            <w:r w:rsidRPr="0054782A">
              <w:rPr>
                <w:rFonts w:ascii="Times New Roman" w:hAnsi="Times New Roman" w:cs="Times New Roman"/>
                <w:sz w:val="24"/>
                <w:szCs w:val="24"/>
                <w:u w:val="single"/>
              </w:rPr>
              <w:t>ymius.</w:t>
            </w:r>
          </w:p>
          <w:p w:rsidR="0054782A" w:rsidRDefault="0054782A" w:rsidP="00736C91">
            <w:pPr>
              <w:rPr>
                <w:rFonts w:ascii="Times New Roman" w:hAnsi="Times New Roman" w:cs="Times New Roman"/>
                <w:sz w:val="24"/>
                <w:szCs w:val="24"/>
              </w:rPr>
            </w:pPr>
            <w:r>
              <w:rPr>
                <w:rFonts w:ascii="Times New Roman" w:hAnsi="Times New Roman" w:cs="Times New Roman"/>
                <w:sz w:val="24"/>
                <w:szCs w:val="24"/>
              </w:rPr>
              <w:t>3.9. Pasakyti, kokių padarinių gali turėti besaikis ir neprotingas gamtos išteklių naudojimas.</w:t>
            </w:r>
          </w:p>
          <w:p w:rsidR="00EB527B" w:rsidRDefault="0054782A" w:rsidP="00736C91">
            <w:pPr>
              <w:rPr>
                <w:rFonts w:ascii="Times New Roman" w:hAnsi="Times New Roman" w:cs="Times New Roman"/>
                <w:sz w:val="24"/>
                <w:szCs w:val="24"/>
              </w:rPr>
            </w:pPr>
            <w:r w:rsidRPr="00953036">
              <w:rPr>
                <w:rFonts w:ascii="Times New Roman" w:hAnsi="Times New Roman" w:cs="Times New Roman"/>
                <w:sz w:val="24"/>
                <w:szCs w:val="24"/>
              </w:rPr>
              <w:t xml:space="preserve">6.6. Tirti ir grupuoti </w:t>
            </w:r>
            <w:r>
              <w:rPr>
                <w:rFonts w:ascii="Times New Roman" w:hAnsi="Times New Roman" w:cs="Times New Roman"/>
                <w:sz w:val="24"/>
                <w:szCs w:val="24"/>
              </w:rPr>
              <w:t xml:space="preserve">kasdieninėje aplinkoje esančias </w:t>
            </w:r>
            <w:r w:rsidRPr="00953036">
              <w:rPr>
                <w:rFonts w:ascii="Times New Roman" w:hAnsi="Times New Roman" w:cs="Times New Roman"/>
                <w:sz w:val="24"/>
                <w:szCs w:val="24"/>
              </w:rPr>
              <w:t>medžiagas pagal jų savybes.</w:t>
            </w:r>
          </w:p>
          <w:p w:rsidR="0054782A" w:rsidRDefault="0054782A" w:rsidP="00736C91">
            <w:pPr>
              <w:rPr>
                <w:rFonts w:ascii="Times New Roman" w:hAnsi="Times New Roman" w:cs="Times New Roman"/>
                <w:sz w:val="24"/>
                <w:szCs w:val="24"/>
              </w:rPr>
            </w:pPr>
            <w:r>
              <w:rPr>
                <w:rFonts w:ascii="Times New Roman" w:hAnsi="Times New Roman" w:cs="Times New Roman"/>
                <w:sz w:val="24"/>
                <w:szCs w:val="24"/>
              </w:rPr>
              <w:t>6.8. Paaiškinti, kuo skiriasi natūralios ir dirbtinės medžiagos; nurodyti, dėl kokių savybių jos naudojamos konkrečioje srityje. Paaiškinti, kodėl ir kaip keičiasi medžiagos savybės.</w:t>
            </w:r>
          </w:p>
          <w:p w:rsidR="00E97B92" w:rsidRPr="0061788D" w:rsidRDefault="0061788D" w:rsidP="0061788D">
            <w:pPr>
              <w:rPr>
                <w:rFonts w:ascii="Times New Roman" w:hAnsi="Times New Roman" w:cs="Times New Roman"/>
                <w:i/>
                <w:sz w:val="24"/>
                <w:szCs w:val="24"/>
              </w:rPr>
            </w:pPr>
            <w:r w:rsidRPr="0061788D">
              <w:rPr>
                <w:rFonts w:ascii="Times New Roman" w:hAnsi="Times New Roman" w:cs="Times New Roman"/>
                <w:i/>
                <w:sz w:val="24"/>
                <w:szCs w:val="24"/>
              </w:rPr>
              <w:t xml:space="preserve">4.1.3. </w:t>
            </w:r>
            <w:r>
              <w:rPr>
                <w:rFonts w:ascii="Times New Roman" w:hAnsi="Times New Roman" w:cs="Times New Roman"/>
                <w:i/>
                <w:sz w:val="24"/>
                <w:szCs w:val="24"/>
              </w:rPr>
              <w:t xml:space="preserve">Susieja elektros energijos, šilumos, vandens taupymą ir atliekų perdirbimą su gamtos išteklių tausojimu. </w:t>
            </w:r>
            <w:r w:rsidR="00E97B92" w:rsidRPr="0061788D">
              <w:rPr>
                <w:rFonts w:ascii="Times New Roman" w:hAnsi="Times New Roman" w:cs="Times New Roman"/>
                <w:i/>
                <w:sz w:val="24"/>
                <w:szCs w:val="24"/>
              </w:rPr>
              <w:t xml:space="preserve">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Matavimo juosta</w:t>
            </w:r>
          </w:p>
        </w:tc>
        <w:tc>
          <w:tcPr>
            <w:tcW w:w="10631" w:type="dxa"/>
            <w:tcBorders>
              <w:top w:val="single" w:sz="4" w:space="0" w:color="auto"/>
              <w:bottom w:val="single" w:sz="4" w:space="0" w:color="auto"/>
            </w:tcBorders>
          </w:tcPr>
          <w:p w:rsidR="00E97B92" w:rsidRPr="00953036"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paprasčiausiais buitiniais ilgio ... matavimo prietaisais.</w:t>
            </w:r>
          </w:p>
          <w:p w:rsidR="00842147" w:rsidRPr="00842147" w:rsidRDefault="00842147" w:rsidP="00842147">
            <w:pPr>
              <w:pStyle w:val="Betarp"/>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Chronometras</w:t>
            </w:r>
          </w:p>
        </w:tc>
        <w:tc>
          <w:tcPr>
            <w:tcW w:w="10631" w:type="dxa"/>
            <w:tcBorders>
              <w:top w:val="single" w:sz="4" w:space="0" w:color="auto"/>
              <w:bottom w:val="single" w:sz="4" w:space="0" w:color="auto"/>
            </w:tcBorders>
          </w:tcPr>
          <w:p w:rsidR="00E97B92" w:rsidRPr="00953036" w:rsidRDefault="00E97B92" w:rsidP="00736C91">
            <w:pPr>
              <w:pStyle w:val="Betarp"/>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paprasčiausiais buitiniais laiko... matavimo prietaisais.</w:t>
            </w:r>
          </w:p>
          <w:p w:rsidR="00E97B92" w:rsidRPr="00953036" w:rsidRDefault="00E97B92" w:rsidP="00736C91">
            <w:pPr>
              <w:pStyle w:val="Betarp"/>
              <w:rPr>
                <w:rFonts w:ascii="Times New Roman" w:hAnsi="Times New Roman" w:cs="Times New Roman"/>
                <w:sz w:val="24"/>
                <w:szCs w:val="24"/>
                <w:u w:val="single"/>
              </w:rPr>
            </w:pPr>
            <w:r w:rsidRPr="00953036">
              <w:rPr>
                <w:rFonts w:ascii="Times New Roman" w:hAnsi="Times New Roman" w:cs="Times New Roman"/>
                <w:sz w:val="24"/>
                <w:szCs w:val="24"/>
                <w:u w:val="single"/>
              </w:rPr>
              <w:lastRenderedPageBreak/>
              <w:t>6.1. Atpažinti judančius objektus, palyginti jų kelią, greitį ir judėjimo laiką.</w:t>
            </w:r>
          </w:p>
          <w:p w:rsidR="00842147" w:rsidRDefault="00842147" w:rsidP="00736C91">
            <w:pPr>
              <w:pStyle w:val="Betarp"/>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p w:rsidR="00E97B92" w:rsidRPr="00953036" w:rsidRDefault="00E97B92" w:rsidP="00736C91">
            <w:pPr>
              <w:pStyle w:val="Betarp"/>
              <w:rPr>
                <w:rFonts w:ascii="Times New Roman" w:eastAsia="Calibri" w:hAnsi="Times New Roman" w:cs="Times New Roman"/>
                <w:sz w:val="24"/>
                <w:szCs w:val="24"/>
              </w:rPr>
            </w:pPr>
            <w:r w:rsidRPr="00953036">
              <w:rPr>
                <w:rFonts w:ascii="Times New Roman" w:eastAsia="Calibri" w:hAnsi="Times New Roman" w:cs="Times New Roman"/>
                <w:sz w:val="24"/>
                <w:szCs w:val="24"/>
              </w:rPr>
              <w:t xml:space="preserve">6.1. Naudojantis pateiktais ar savo gautais duomenimis, apskaičiuoti nueitą kelią, laiką ar greitį;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Atstumų matavimo ratukas</w:t>
            </w:r>
          </w:p>
        </w:tc>
        <w:tc>
          <w:tcPr>
            <w:tcW w:w="10631" w:type="dxa"/>
            <w:tcBorders>
              <w:top w:val="single" w:sz="4" w:space="0" w:color="auto"/>
              <w:bottom w:val="single" w:sz="4" w:space="0" w:color="auto"/>
            </w:tcBorders>
          </w:tcPr>
          <w:p w:rsidR="00E97B92" w:rsidRPr="00953036" w:rsidRDefault="00E97B92" w:rsidP="003F1904">
            <w:pPr>
              <w:pStyle w:val="Betarp"/>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paprasčiausiais buitiniais ilgio/kelio ... matavimo prietaisais.</w:t>
            </w:r>
          </w:p>
          <w:p w:rsidR="00E97B92" w:rsidRPr="00953036" w:rsidRDefault="00E97B92" w:rsidP="003F1904">
            <w:pPr>
              <w:pStyle w:val="Betarp"/>
              <w:rPr>
                <w:rFonts w:ascii="Times New Roman" w:hAnsi="Times New Roman" w:cs="Times New Roman"/>
                <w:sz w:val="24"/>
                <w:szCs w:val="24"/>
                <w:u w:val="single"/>
              </w:rPr>
            </w:pPr>
            <w:r w:rsidRPr="00953036">
              <w:rPr>
                <w:rFonts w:ascii="Times New Roman" w:hAnsi="Times New Roman" w:cs="Times New Roman"/>
                <w:sz w:val="24"/>
                <w:szCs w:val="24"/>
                <w:u w:val="single"/>
              </w:rPr>
              <w:t>6.1. Atpažinti judančius objektus, palyginti jų kelią, greitį ir judėjimo laiką.</w:t>
            </w:r>
          </w:p>
          <w:p w:rsidR="00842147" w:rsidRDefault="00842147" w:rsidP="00E97B92">
            <w:pPr>
              <w:pStyle w:val="Betarp"/>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p w:rsidR="00E97B92" w:rsidRPr="00953036" w:rsidRDefault="00E97B92" w:rsidP="00E97B92">
            <w:pPr>
              <w:pStyle w:val="Betarp"/>
              <w:rPr>
                <w:rFonts w:ascii="Times New Roman" w:hAnsi="Times New Roman" w:cs="Times New Roman"/>
                <w:sz w:val="24"/>
                <w:szCs w:val="24"/>
              </w:rPr>
            </w:pPr>
            <w:r w:rsidRPr="00953036">
              <w:rPr>
                <w:rFonts w:ascii="Times New Roman" w:hAnsi="Times New Roman" w:cs="Times New Roman"/>
                <w:sz w:val="24"/>
                <w:szCs w:val="24"/>
              </w:rPr>
              <w:t>6.1. Naudojantis pateiktais ar savo gautais duomenimis apskaičiuoti nueitą kelią laiką, greitį.</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Kompasas</w:t>
            </w:r>
          </w:p>
        </w:tc>
        <w:tc>
          <w:tcPr>
            <w:tcW w:w="10631" w:type="dxa"/>
            <w:tcBorders>
              <w:top w:val="single" w:sz="4" w:space="0" w:color="auto"/>
              <w:bottom w:val="single" w:sz="4" w:space="0" w:color="auto"/>
            </w:tcBorders>
          </w:tcPr>
          <w:p w:rsidR="0061788D" w:rsidRPr="0061788D" w:rsidRDefault="0061788D" w:rsidP="00766E30">
            <w:pPr>
              <w:rPr>
                <w:rFonts w:ascii="Times New Roman" w:hAnsi="Times New Roman" w:cs="Times New Roman"/>
                <w:sz w:val="24"/>
                <w:szCs w:val="24"/>
                <w:u w:val="single"/>
              </w:rPr>
            </w:pPr>
            <w:r w:rsidRPr="0061788D">
              <w:rPr>
                <w:rFonts w:ascii="Times New Roman" w:hAnsi="Times New Roman" w:cs="Times New Roman"/>
                <w:sz w:val="24"/>
                <w:szCs w:val="24"/>
                <w:u w:val="single"/>
              </w:rPr>
              <w:t xml:space="preserve">3.1. Mokėti skaityti plane, žemėlapyje, gaublyje pateiktą informaciją. </w:t>
            </w:r>
          </w:p>
          <w:p w:rsidR="00E97B92" w:rsidRDefault="00E97B92" w:rsidP="00766E30">
            <w:pPr>
              <w:rPr>
                <w:rFonts w:ascii="Times New Roman" w:hAnsi="Times New Roman" w:cs="Times New Roman"/>
                <w:sz w:val="24"/>
                <w:szCs w:val="24"/>
              </w:rPr>
            </w:pPr>
            <w:r w:rsidRPr="00953036">
              <w:rPr>
                <w:rFonts w:ascii="Times New Roman" w:hAnsi="Times New Roman" w:cs="Times New Roman"/>
                <w:sz w:val="24"/>
                <w:szCs w:val="24"/>
              </w:rPr>
              <w:t>3.2. Nustatyti šiaurės, pietų, rytų ir vakarų kryptis.</w:t>
            </w:r>
            <w:r w:rsidR="0061788D">
              <w:rPr>
                <w:rFonts w:ascii="Times New Roman" w:hAnsi="Times New Roman" w:cs="Times New Roman"/>
                <w:sz w:val="24"/>
                <w:szCs w:val="24"/>
              </w:rPr>
              <w:t xml:space="preserve"> </w:t>
            </w:r>
            <w:r w:rsidRPr="00953036">
              <w:rPr>
                <w:rFonts w:ascii="Times New Roman" w:hAnsi="Times New Roman" w:cs="Times New Roman"/>
                <w:sz w:val="24"/>
                <w:szCs w:val="24"/>
              </w:rPr>
              <w:t>Orientuotis pagal Saulę, kitus gamtos objektus, kompasą.</w:t>
            </w:r>
          </w:p>
          <w:p w:rsidR="0061788D" w:rsidRPr="0061788D" w:rsidRDefault="0061788D" w:rsidP="00766E30">
            <w:pPr>
              <w:rPr>
                <w:rFonts w:ascii="Times New Roman" w:hAnsi="Times New Roman" w:cs="Times New Roman"/>
                <w:i/>
                <w:sz w:val="24"/>
                <w:szCs w:val="24"/>
              </w:rPr>
            </w:pPr>
            <w:r w:rsidRPr="0061788D">
              <w:rPr>
                <w:rFonts w:ascii="Times New Roman" w:hAnsi="Times New Roman" w:cs="Times New Roman"/>
                <w:i/>
                <w:sz w:val="24"/>
                <w:szCs w:val="24"/>
              </w:rPr>
              <w:t>4.2.1. Pagal geografinio objekto padėtį nustato pasaulio šalių kryptis.</w:t>
            </w:r>
          </w:p>
        </w:tc>
      </w:tr>
      <w:tr w:rsidR="00E97B92" w:rsidRPr="00953036" w:rsidTr="00446942">
        <w:trPr>
          <w:trHeight w:val="385"/>
        </w:trPr>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446942" w:rsidP="00446942">
            <w:pPr>
              <w:rPr>
                <w:rFonts w:ascii="Times New Roman" w:hAnsi="Times New Roman" w:cs="Times New Roman"/>
                <w:sz w:val="24"/>
                <w:szCs w:val="24"/>
              </w:rPr>
            </w:pPr>
            <w:r>
              <w:rPr>
                <w:rFonts w:ascii="Times New Roman" w:eastAsia="Calibri" w:hAnsi="Times New Roman" w:cs="Times New Roman"/>
                <w:sz w:val="24"/>
                <w:szCs w:val="24"/>
              </w:rPr>
              <w:t>L</w:t>
            </w:r>
            <w:r w:rsidRPr="00953036">
              <w:rPr>
                <w:rFonts w:ascii="Times New Roman" w:eastAsia="Calibri" w:hAnsi="Times New Roman" w:cs="Times New Roman"/>
                <w:sz w:val="24"/>
                <w:szCs w:val="24"/>
              </w:rPr>
              <w:t>aboratorinis stovas</w:t>
            </w:r>
            <w:r>
              <w:rPr>
                <w:rFonts w:ascii="Times New Roman" w:eastAsia="Calibri" w:hAnsi="Times New Roman" w:cs="Times New Roman"/>
                <w:sz w:val="24"/>
                <w:szCs w:val="24"/>
              </w:rPr>
              <w:t xml:space="preserve"> ir r</w:t>
            </w:r>
            <w:r w:rsidRPr="00953036">
              <w:rPr>
                <w:rFonts w:ascii="Times New Roman" w:eastAsia="Calibri" w:hAnsi="Times New Roman" w:cs="Times New Roman"/>
                <w:sz w:val="24"/>
                <w:szCs w:val="24"/>
              </w:rPr>
              <w:t xml:space="preserve">inkinys mechanikos bandymams atlikti </w:t>
            </w:r>
          </w:p>
        </w:tc>
        <w:tc>
          <w:tcPr>
            <w:tcW w:w="10631" w:type="dxa"/>
            <w:tcBorders>
              <w:top w:val="single" w:sz="4" w:space="0" w:color="auto"/>
              <w:bottom w:val="single" w:sz="4" w:space="0" w:color="auto"/>
            </w:tcBorders>
          </w:tcPr>
          <w:p w:rsidR="00446942" w:rsidRPr="00953036" w:rsidRDefault="00446942" w:rsidP="00446942">
            <w:pPr>
              <w:rPr>
                <w:rFonts w:ascii="Times New Roman" w:hAnsi="Times New Roman" w:cs="Times New Roman"/>
                <w:sz w:val="24"/>
                <w:szCs w:val="24"/>
              </w:rPr>
            </w:pPr>
            <w:r w:rsidRPr="00953036">
              <w:rPr>
                <w:rFonts w:ascii="Times New Roman" w:hAnsi="Times New Roman" w:cs="Times New Roman"/>
                <w:sz w:val="24"/>
                <w:szCs w:val="24"/>
              </w:rPr>
              <w:t xml:space="preserve">6.2. Apibūdinti inercijos reiškinį, slydimą.                                </w:t>
            </w:r>
          </w:p>
          <w:p w:rsidR="00446942" w:rsidRDefault="00446942" w:rsidP="00446942">
            <w:pPr>
              <w:rPr>
                <w:rFonts w:ascii="Times New Roman" w:hAnsi="Times New Roman" w:cs="Times New Roman"/>
                <w:sz w:val="24"/>
                <w:szCs w:val="24"/>
              </w:rPr>
            </w:pPr>
            <w:r w:rsidRPr="00953036">
              <w:rPr>
                <w:rFonts w:ascii="Times New Roman" w:hAnsi="Times New Roman" w:cs="Times New Roman"/>
                <w:sz w:val="24"/>
                <w:szCs w:val="24"/>
              </w:rPr>
              <w:t xml:space="preserve">6.7. Tinkamai pasirinkti kasdieninėje aplinkoje esančius daiktus, susiejant pasirinkimą su medžiagų savybėmis. Pateikiant pavyzdžių susieti medžiagų savybes su jų panaudojimo sritimi.           </w:t>
            </w:r>
          </w:p>
          <w:p w:rsidR="00E97B92" w:rsidRPr="00953036" w:rsidRDefault="00446942" w:rsidP="00446942">
            <w:pPr>
              <w:rPr>
                <w:rFonts w:ascii="Times New Roman" w:hAnsi="Times New Roman" w:cs="Times New Roman"/>
                <w:sz w:val="24"/>
                <w:szCs w:val="24"/>
              </w:rPr>
            </w:pPr>
            <w:r w:rsidRPr="00953036">
              <w:rPr>
                <w:rFonts w:ascii="Times New Roman" w:hAnsi="Times New Roman" w:cs="Times New Roman"/>
                <w:i/>
                <w:sz w:val="24"/>
                <w:szCs w:val="24"/>
              </w:rPr>
              <w:t>3.3.1. Atpažįsta jėgas, kurios veikia kūnų judėjimą arba pakeičia formą. Palygina didesnių ir mažesnių jėgų poveikį kūnams, jų judėjimo greičiui</w:t>
            </w:r>
            <w:r>
              <w:rPr>
                <w:rFonts w:ascii="Times New Roman" w:hAnsi="Times New Roman" w:cs="Times New Roman"/>
                <w:i/>
                <w:sz w:val="24"/>
                <w:szCs w:val="24"/>
              </w:rPr>
              <w:t>.</w:t>
            </w:r>
            <w:r w:rsidRPr="00953036">
              <w:rPr>
                <w:rFonts w:ascii="Times New Roman" w:hAnsi="Times New Roman" w:cs="Times New Roman"/>
                <w:sz w:val="24"/>
                <w:szCs w:val="24"/>
              </w:rPr>
              <w:t xml:space="preserve"> </w:t>
            </w:r>
            <w:r w:rsidRPr="00953036">
              <w:rPr>
                <w:rFonts w:ascii="Times New Roman" w:hAnsi="Times New Roman" w:cs="Times New Roman"/>
                <w:i/>
                <w:sz w:val="24"/>
                <w:szCs w:val="24"/>
              </w:rPr>
              <w:t>Kūnų judėjimą</w:t>
            </w:r>
            <w:r>
              <w:rPr>
                <w:rFonts w:ascii="Times New Roman" w:hAnsi="Times New Roman" w:cs="Times New Roman"/>
                <w:i/>
                <w:sz w:val="24"/>
                <w:szCs w:val="24"/>
              </w:rPr>
              <w:t xml:space="preserve"> </w:t>
            </w:r>
            <w:r w:rsidRPr="00953036">
              <w:rPr>
                <w:rFonts w:ascii="Times New Roman" w:hAnsi="Times New Roman" w:cs="Times New Roman"/>
                <w:i/>
                <w:sz w:val="24"/>
                <w:szCs w:val="24"/>
              </w:rPr>
              <w:t>iš inercijos susieja su saugiu eismu</w:t>
            </w:r>
            <w:r>
              <w:rPr>
                <w:rFonts w:ascii="Times New Roman" w:hAnsi="Times New Roman" w:cs="Times New Roman"/>
                <w:i/>
                <w:sz w:val="24"/>
                <w:szCs w:val="24"/>
              </w:rPr>
              <w:t>.</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F336A9">
            <w:pPr>
              <w:rPr>
                <w:rFonts w:ascii="Times New Roman" w:eastAsia="Calibri" w:hAnsi="Times New Roman" w:cs="Times New Roman"/>
                <w:sz w:val="24"/>
                <w:szCs w:val="24"/>
              </w:rPr>
            </w:pPr>
            <w:r w:rsidRPr="00953036">
              <w:rPr>
                <w:rFonts w:ascii="Times New Roman" w:eastAsia="Calibri" w:hAnsi="Times New Roman" w:cs="Times New Roman"/>
                <w:sz w:val="24"/>
                <w:szCs w:val="24"/>
              </w:rPr>
              <w:t xml:space="preserve">Veidrodis </w:t>
            </w:r>
          </w:p>
          <w:p w:rsidR="00E97B92" w:rsidRPr="00953036" w:rsidRDefault="00E97B92" w:rsidP="00736C91">
            <w:pPr>
              <w:rPr>
                <w:rFonts w:ascii="Times New Roman" w:hAnsi="Times New Roman" w:cs="Times New Roman"/>
                <w:sz w:val="24"/>
                <w:szCs w:val="24"/>
              </w:rPr>
            </w:pPr>
          </w:p>
        </w:tc>
        <w:tc>
          <w:tcPr>
            <w:tcW w:w="10631" w:type="dxa"/>
            <w:tcBorders>
              <w:top w:val="single" w:sz="4" w:space="0" w:color="auto"/>
              <w:bottom w:val="single" w:sz="4" w:space="0" w:color="auto"/>
            </w:tcBorders>
          </w:tcPr>
          <w:p w:rsidR="00446942"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 xml:space="preserve">6.7. Tinkamai pasirinkti kasdieninėje aplinkoje esančius daiktus, susiejant pasirinkimą su medžiagų savybėmis. Pateikiant pavyzdžių susieti medžiagų savybes su jų panaudojimo sritimi.           </w:t>
            </w:r>
          </w:p>
          <w:p w:rsidR="00E97B92" w:rsidRPr="00446942" w:rsidRDefault="00446942" w:rsidP="00736C91">
            <w:pPr>
              <w:rPr>
                <w:rFonts w:ascii="Times New Roman" w:hAnsi="Times New Roman" w:cs="Times New Roman"/>
                <w:i/>
                <w:sz w:val="24"/>
                <w:szCs w:val="24"/>
              </w:rPr>
            </w:pPr>
            <w:r w:rsidRPr="00446942">
              <w:rPr>
                <w:rFonts w:ascii="Times New Roman" w:hAnsi="Times New Roman" w:cs="Times New Roman"/>
                <w:i/>
                <w:sz w:val="24"/>
                <w:szCs w:val="24"/>
              </w:rPr>
              <w:t>3.2.1. Nurodo natūralius ir dirbtinius šviesos šaltinius. Paaiškina, kokiomis sąlygomis matomas šviesos atspindys, daikto šešėlis, juos pavaizduoja.</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Optikos rinkinys</w:t>
            </w:r>
          </w:p>
        </w:tc>
        <w:tc>
          <w:tcPr>
            <w:tcW w:w="10631" w:type="dxa"/>
            <w:tcBorders>
              <w:top w:val="single" w:sz="4" w:space="0" w:color="auto"/>
              <w:bottom w:val="single" w:sz="4" w:space="0" w:color="auto"/>
            </w:tcBorders>
          </w:tcPr>
          <w:p w:rsidR="004048FC"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 xml:space="preserve">6.7. Tinkamai pasirinkti kasdieninėje aplinkoje esančius daiktus, susiejant pasirinkimą su medžiagų savybėmis. Pateikiant pavyzdžių susieti medžiagų savybes su jų panaudojimo sritimi.           </w:t>
            </w:r>
          </w:p>
          <w:p w:rsidR="00E97B92" w:rsidRPr="00953036" w:rsidRDefault="00446942" w:rsidP="00736C91">
            <w:pPr>
              <w:rPr>
                <w:rFonts w:ascii="Times New Roman" w:hAnsi="Times New Roman" w:cs="Times New Roman"/>
                <w:sz w:val="24"/>
                <w:szCs w:val="24"/>
              </w:rPr>
            </w:pPr>
            <w:r w:rsidRPr="00446942">
              <w:rPr>
                <w:rFonts w:ascii="Times New Roman" w:hAnsi="Times New Roman" w:cs="Times New Roman"/>
                <w:i/>
                <w:sz w:val="24"/>
                <w:szCs w:val="24"/>
              </w:rPr>
              <w:t>3.2.1. Nurodo natūralius ir dirbtinius šviesos šaltinius. Paaiškina, kokiomis sąlygomis matomas šviesos atspindys, daikto šešėlis, juos pavaizduoja.</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Magnetų ir metalinių plokštelių rinkinys</w:t>
            </w:r>
          </w:p>
        </w:tc>
        <w:tc>
          <w:tcPr>
            <w:tcW w:w="10631" w:type="dxa"/>
            <w:tcBorders>
              <w:top w:val="single" w:sz="4" w:space="0" w:color="auto"/>
              <w:bottom w:val="single" w:sz="4" w:space="0" w:color="auto"/>
            </w:tcBorders>
          </w:tcPr>
          <w:p w:rsidR="004048FC"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6.7. Tinkamai pasirinkti kasdieninėje aplinkoje esančius daiktus, susiejant pasirinkimą su medžiagų savybėmis. Pateikiant pavyzdžių susieti medžiagų savybes su jų panaudojimo sritimi.</w:t>
            </w:r>
          </w:p>
          <w:p w:rsidR="00E97B92" w:rsidRPr="00953036" w:rsidRDefault="00E97B92" w:rsidP="00446942">
            <w:pPr>
              <w:rPr>
                <w:rFonts w:ascii="Times New Roman" w:hAnsi="Times New Roman" w:cs="Times New Roman"/>
                <w:i/>
                <w:sz w:val="24"/>
                <w:szCs w:val="24"/>
              </w:rPr>
            </w:pPr>
            <w:r w:rsidRPr="00953036">
              <w:rPr>
                <w:rFonts w:ascii="Times New Roman" w:hAnsi="Times New Roman" w:cs="Times New Roman"/>
                <w:i/>
                <w:sz w:val="24"/>
                <w:szCs w:val="24"/>
              </w:rPr>
              <w:t>3</w:t>
            </w:r>
            <w:r w:rsidR="00446942">
              <w:rPr>
                <w:rFonts w:ascii="Times New Roman" w:hAnsi="Times New Roman" w:cs="Times New Roman"/>
                <w:i/>
                <w:sz w:val="24"/>
                <w:szCs w:val="24"/>
              </w:rPr>
              <w:t>.3.1. N</w:t>
            </w:r>
            <w:r w:rsidRPr="00953036">
              <w:rPr>
                <w:rFonts w:ascii="Times New Roman" w:hAnsi="Times New Roman" w:cs="Times New Roman"/>
                <w:i/>
                <w:sz w:val="24"/>
                <w:szCs w:val="24"/>
              </w:rPr>
              <w:t xml:space="preserve">urodo, kad magnetai turi skirtingus polius, kad vienodi poliai vienas kitą stumia, o priešingi - traukia ir kad magnetas gali traukti daiktus iš geležies.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Elektros grandinės rinkinys</w:t>
            </w:r>
          </w:p>
        </w:tc>
        <w:tc>
          <w:tcPr>
            <w:tcW w:w="10631" w:type="dxa"/>
            <w:tcBorders>
              <w:top w:val="single" w:sz="4" w:space="0" w:color="auto"/>
              <w:bottom w:val="single" w:sz="4" w:space="0" w:color="auto"/>
            </w:tcBorders>
          </w:tcPr>
          <w:p w:rsidR="00446942" w:rsidRDefault="00E97B92" w:rsidP="00AA433B">
            <w:pPr>
              <w:rPr>
                <w:rFonts w:ascii="Times New Roman" w:hAnsi="Times New Roman" w:cs="Times New Roman"/>
                <w:sz w:val="24"/>
                <w:szCs w:val="24"/>
              </w:rPr>
            </w:pPr>
            <w:r w:rsidRPr="00953036">
              <w:rPr>
                <w:rFonts w:ascii="Times New Roman" w:hAnsi="Times New Roman" w:cs="Times New Roman"/>
                <w:sz w:val="24"/>
                <w:szCs w:val="24"/>
              </w:rPr>
              <w:t>6.3. Pasirinkti paprastų energijos perdavimo grandinės pavyzdžių (baterija - lemputė, radiatorius</w:t>
            </w:r>
            <w:r w:rsidR="001647DC">
              <w:rPr>
                <w:rFonts w:ascii="Times New Roman" w:hAnsi="Times New Roman" w:cs="Times New Roman"/>
                <w:sz w:val="24"/>
                <w:szCs w:val="24"/>
              </w:rPr>
              <w:t xml:space="preserve"> </w:t>
            </w:r>
            <w:r w:rsidRPr="00953036">
              <w:rPr>
                <w:rFonts w:ascii="Times New Roman" w:hAnsi="Times New Roman" w:cs="Times New Roman"/>
                <w:sz w:val="24"/>
                <w:szCs w:val="24"/>
              </w:rPr>
              <w:t>-</w:t>
            </w:r>
            <w:r w:rsidR="001647DC">
              <w:rPr>
                <w:rFonts w:ascii="Times New Roman" w:hAnsi="Times New Roman" w:cs="Times New Roman"/>
                <w:sz w:val="24"/>
                <w:szCs w:val="24"/>
              </w:rPr>
              <w:t xml:space="preserve"> </w:t>
            </w:r>
            <w:r w:rsidRPr="00953036">
              <w:rPr>
                <w:rFonts w:ascii="Times New Roman" w:hAnsi="Times New Roman" w:cs="Times New Roman"/>
                <w:sz w:val="24"/>
                <w:szCs w:val="24"/>
              </w:rPr>
              <w:t xml:space="preserve">kambario oras).        </w:t>
            </w:r>
          </w:p>
          <w:p w:rsidR="00E97B92" w:rsidRPr="00953036" w:rsidRDefault="00E97B92" w:rsidP="00AA433B">
            <w:pPr>
              <w:rPr>
                <w:rFonts w:ascii="Times New Roman" w:hAnsi="Times New Roman" w:cs="Times New Roman"/>
                <w:sz w:val="24"/>
                <w:szCs w:val="24"/>
              </w:rPr>
            </w:pPr>
            <w:r w:rsidRPr="00953036">
              <w:rPr>
                <w:rFonts w:ascii="Times New Roman" w:hAnsi="Times New Roman" w:cs="Times New Roman"/>
                <w:sz w:val="24"/>
                <w:szCs w:val="24"/>
              </w:rPr>
              <w:t xml:space="preserve">6.4. Atpažinti situacijas, kaip elektros energija eikvojama be reikalo. Ieškoti ir siūlyti elektros energijos, </w:t>
            </w:r>
            <w:r w:rsidRPr="00953036">
              <w:rPr>
                <w:rFonts w:ascii="Times New Roman" w:hAnsi="Times New Roman" w:cs="Times New Roman"/>
                <w:sz w:val="24"/>
                <w:szCs w:val="24"/>
              </w:rPr>
              <w:lastRenderedPageBreak/>
              <w:t>šilumos taupymo būdų, paaiškinti energijos taupymo būdus buityje.</w:t>
            </w:r>
          </w:p>
          <w:p w:rsidR="00E97B92" w:rsidRPr="001647DC" w:rsidRDefault="00E97B92" w:rsidP="00D30064">
            <w:pPr>
              <w:rPr>
                <w:rFonts w:ascii="Times New Roman" w:hAnsi="Times New Roman" w:cs="Times New Roman"/>
                <w:i/>
                <w:sz w:val="24"/>
                <w:szCs w:val="24"/>
              </w:rPr>
            </w:pPr>
            <w:r w:rsidRPr="00953036">
              <w:rPr>
                <w:rFonts w:ascii="Times New Roman" w:hAnsi="Times New Roman" w:cs="Times New Roman"/>
                <w:i/>
                <w:sz w:val="24"/>
                <w:szCs w:val="24"/>
              </w:rPr>
              <w:t>3.2.2. Nurodo pagrindines elektros grandinės dalis ir jų paskirtį; paaiškina, kaip</w:t>
            </w:r>
            <w:r w:rsidR="00446942">
              <w:rPr>
                <w:rFonts w:ascii="Times New Roman" w:hAnsi="Times New Roman" w:cs="Times New Roman"/>
                <w:i/>
                <w:sz w:val="24"/>
                <w:szCs w:val="24"/>
              </w:rPr>
              <w:t xml:space="preserve"> </w:t>
            </w:r>
            <w:r w:rsidRPr="00953036">
              <w:rPr>
                <w:rFonts w:ascii="Times New Roman" w:hAnsi="Times New Roman" w:cs="Times New Roman"/>
                <w:i/>
                <w:sz w:val="24"/>
                <w:szCs w:val="24"/>
              </w:rPr>
              <w:t>turi būti sudaryta paprasta elektros grandinė, kad ji veiktų. Nurodo, iš kokių medžiagų</w:t>
            </w:r>
            <w:r w:rsidR="001647DC">
              <w:rPr>
                <w:rFonts w:ascii="Times New Roman" w:hAnsi="Times New Roman" w:cs="Times New Roman"/>
                <w:i/>
                <w:sz w:val="24"/>
                <w:szCs w:val="24"/>
              </w:rPr>
              <w:t xml:space="preserve"> </w:t>
            </w:r>
            <w:r w:rsidRPr="00953036">
              <w:rPr>
                <w:rFonts w:ascii="Times New Roman" w:hAnsi="Times New Roman" w:cs="Times New Roman"/>
                <w:i/>
                <w:sz w:val="24"/>
                <w:szCs w:val="24"/>
              </w:rPr>
              <w:t>padaryti daiktai praleidžia elektros srovę. Nusako pagrindines saugaus</w:t>
            </w:r>
            <w:r w:rsidR="001647DC">
              <w:rPr>
                <w:rFonts w:ascii="Times New Roman" w:hAnsi="Times New Roman" w:cs="Times New Roman"/>
                <w:i/>
                <w:sz w:val="24"/>
                <w:szCs w:val="24"/>
              </w:rPr>
              <w:t xml:space="preserve"> </w:t>
            </w:r>
            <w:r w:rsidRPr="00953036">
              <w:rPr>
                <w:rFonts w:ascii="Times New Roman" w:hAnsi="Times New Roman" w:cs="Times New Roman"/>
                <w:i/>
                <w:sz w:val="24"/>
                <w:szCs w:val="24"/>
              </w:rPr>
              <w:t>elgesio su elektros prietaisais taisykles.</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11241E">
            <w:pPr>
              <w:rPr>
                <w:rFonts w:ascii="Times New Roman" w:hAnsi="Times New Roman" w:cs="Times New Roman"/>
                <w:sz w:val="24"/>
                <w:szCs w:val="24"/>
              </w:rPr>
            </w:pPr>
            <w:r w:rsidRPr="00953036">
              <w:rPr>
                <w:rFonts w:ascii="Times New Roman" w:eastAsia="Calibri" w:hAnsi="Times New Roman" w:cs="Times New Roman"/>
                <w:sz w:val="24"/>
                <w:szCs w:val="24"/>
              </w:rPr>
              <w:t>Mediniai kubeliai</w:t>
            </w:r>
          </w:p>
        </w:tc>
        <w:tc>
          <w:tcPr>
            <w:tcW w:w="10631" w:type="dxa"/>
            <w:tcBorders>
              <w:top w:val="single" w:sz="4" w:space="0" w:color="auto"/>
              <w:bottom w:val="single" w:sz="4" w:space="0" w:color="auto"/>
            </w:tcBorders>
          </w:tcPr>
          <w:p w:rsidR="00E97B92" w:rsidRPr="00953036"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6.5. Apibūdinti gerai pažįstamos aplinkos daiktus pastebint, kokios medžiagos juos sudaro.</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Virtuvinės svarstyklės</w:t>
            </w:r>
          </w:p>
        </w:tc>
        <w:tc>
          <w:tcPr>
            <w:tcW w:w="10631" w:type="dxa"/>
            <w:tcBorders>
              <w:top w:val="single" w:sz="4" w:space="0" w:color="auto"/>
              <w:bottom w:val="single" w:sz="4" w:space="0" w:color="auto"/>
            </w:tcBorders>
          </w:tcPr>
          <w:p w:rsidR="00E97B92"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paprasčiausiais buitiniais masės  matavimo prietaisais.</w:t>
            </w:r>
          </w:p>
          <w:p w:rsidR="001647DC" w:rsidRPr="001647DC" w:rsidRDefault="001647DC" w:rsidP="001647DC">
            <w:pPr>
              <w:pStyle w:val="Betarp"/>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Spyruoklinės svarstyklės</w:t>
            </w:r>
          </w:p>
        </w:tc>
        <w:tc>
          <w:tcPr>
            <w:tcW w:w="10631" w:type="dxa"/>
            <w:tcBorders>
              <w:top w:val="single" w:sz="4" w:space="0" w:color="auto"/>
              <w:bottom w:val="single" w:sz="4" w:space="0" w:color="auto"/>
            </w:tcBorders>
          </w:tcPr>
          <w:p w:rsidR="00E97B92" w:rsidRDefault="00E97B92" w:rsidP="00736C91">
            <w:pPr>
              <w:rPr>
                <w:rFonts w:ascii="Times New Roman" w:hAnsi="Times New Roman" w:cs="Times New Roman"/>
                <w:sz w:val="24"/>
                <w:szCs w:val="24"/>
              </w:rPr>
            </w:pPr>
            <w:r w:rsidRPr="00953036">
              <w:rPr>
                <w:rFonts w:ascii="Times New Roman" w:hAnsi="Times New Roman" w:cs="Times New Roman"/>
                <w:sz w:val="24"/>
                <w:szCs w:val="24"/>
                <w:u w:val="single"/>
              </w:rPr>
              <w:t>5.2. Naudotis paprasčiausiais buitiniais masės matavimo prietaisais</w:t>
            </w:r>
            <w:r w:rsidRPr="00953036">
              <w:rPr>
                <w:rFonts w:ascii="Times New Roman" w:hAnsi="Times New Roman" w:cs="Times New Roman"/>
                <w:sz w:val="24"/>
                <w:szCs w:val="24"/>
              </w:rPr>
              <w:t>.</w:t>
            </w:r>
          </w:p>
          <w:p w:rsidR="001647DC" w:rsidRPr="00953036" w:rsidRDefault="001647DC" w:rsidP="001647DC">
            <w:pPr>
              <w:pStyle w:val="Betarp"/>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Buitinės svarstyklės</w:t>
            </w:r>
          </w:p>
        </w:tc>
        <w:tc>
          <w:tcPr>
            <w:tcW w:w="10631" w:type="dxa"/>
            <w:tcBorders>
              <w:top w:val="single" w:sz="4" w:space="0" w:color="auto"/>
              <w:bottom w:val="single" w:sz="4" w:space="0" w:color="auto"/>
            </w:tcBorders>
          </w:tcPr>
          <w:p w:rsidR="00E97B92"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5.2. Naudotis paprasčiausiais buitiniais  masės ir matavimo prietaisais.</w:t>
            </w:r>
          </w:p>
          <w:p w:rsidR="001647DC" w:rsidRPr="001647DC" w:rsidRDefault="001647DC" w:rsidP="001647DC">
            <w:pPr>
              <w:pStyle w:val="Betarp"/>
              <w:rPr>
                <w:rFonts w:ascii="Times New Roman" w:hAnsi="Times New Roman" w:cs="Times New Roman"/>
                <w:sz w:val="24"/>
                <w:szCs w:val="24"/>
              </w:rPr>
            </w:pPr>
            <w:r w:rsidRPr="00B461A7">
              <w:rPr>
                <w:rFonts w:ascii="Times New Roman" w:hAnsi="Times New Roman" w:cs="Times New Roman"/>
                <w:sz w:val="24"/>
                <w:szCs w:val="24"/>
              </w:rPr>
              <w:t xml:space="preserve">5.1. Atliekant paprastus tyrimus, vartoti pagrindinius ilgio, temperatūros, masės, tūrio bei laiko vienetų pavadinimus, naudotis pagrindiniais matavimo prietaisais. </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Žibintuvėlis</w:t>
            </w:r>
          </w:p>
        </w:tc>
        <w:tc>
          <w:tcPr>
            <w:tcW w:w="10631" w:type="dxa"/>
            <w:tcBorders>
              <w:top w:val="single" w:sz="4" w:space="0" w:color="auto"/>
              <w:bottom w:val="single" w:sz="4" w:space="0" w:color="auto"/>
            </w:tcBorders>
          </w:tcPr>
          <w:p w:rsidR="00E97B92" w:rsidRPr="00953036" w:rsidRDefault="00E97B92" w:rsidP="00736C91">
            <w:pPr>
              <w:rPr>
                <w:rFonts w:ascii="Times New Roman" w:hAnsi="Times New Roman" w:cs="Times New Roman"/>
                <w:sz w:val="24"/>
                <w:szCs w:val="24"/>
              </w:rPr>
            </w:pPr>
            <w:r w:rsidRPr="00953036">
              <w:rPr>
                <w:rFonts w:ascii="Times New Roman" w:hAnsi="Times New Roman" w:cs="Times New Roman"/>
                <w:sz w:val="24"/>
                <w:szCs w:val="24"/>
                <w:u w:val="single"/>
              </w:rPr>
              <w:t>6.3. Išskirti svarbiausius elektros energiją naudojančių prietaisų požymius.</w:t>
            </w:r>
            <w:r w:rsidRPr="00953036">
              <w:rPr>
                <w:rFonts w:ascii="Times New Roman" w:hAnsi="Times New Roman" w:cs="Times New Roman"/>
                <w:sz w:val="24"/>
                <w:szCs w:val="24"/>
              </w:rPr>
              <w:t xml:space="preserve"> </w:t>
            </w:r>
          </w:p>
          <w:p w:rsidR="001647DC" w:rsidRDefault="001647DC" w:rsidP="001647DC">
            <w:pPr>
              <w:rPr>
                <w:rFonts w:ascii="Times New Roman" w:hAnsi="Times New Roman" w:cs="Times New Roman"/>
                <w:sz w:val="24"/>
                <w:szCs w:val="24"/>
              </w:rPr>
            </w:pPr>
            <w:r w:rsidRPr="00953036">
              <w:rPr>
                <w:rFonts w:ascii="Times New Roman" w:hAnsi="Times New Roman" w:cs="Times New Roman"/>
                <w:sz w:val="24"/>
                <w:szCs w:val="24"/>
              </w:rPr>
              <w:t>6.3. Pasirinkti paprastų energijos perdavimo grandinės pavyzdžių (baterija - lemputė, radiatorius</w:t>
            </w:r>
            <w:r>
              <w:rPr>
                <w:rFonts w:ascii="Times New Roman" w:hAnsi="Times New Roman" w:cs="Times New Roman"/>
                <w:sz w:val="24"/>
                <w:szCs w:val="24"/>
              </w:rPr>
              <w:t xml:space="preserve"> </w:t>
            </w:r>
            <w:r w:rsidRPr="00953036">
              <w:rPr>
                <w:rFonts w:ascii="Times New Roman" w:hAnsi="Times New Roman" w:cs="Times New Roman"/>
                <w:sz w:val="24"/>
                <w:szCs w:val="24"/>
              </w:rPr>
              <w:t>-</w:t>
            </w:r>
            <w:r>
              <w:rPr>
                <w:rFonts w:ascii="Times New Roman" w:hAnsi="Times New Roman" w:cs="Times New Roman"/>
                <w:sz w:val="24"/>
                <w:szCs w:val="24"/>
              </w:rPr>
              <w:t xml:space="preserve"> </w:t>
            </w:r>
            <w:r w:rsidRPr="00953036">
              <w:rPr>
                <w:rFonts w:ascii="Times New Roman" w:hAnsi="Times New Roman" w:cs="Times New Roman"/>
                <w:sz w:val="24"/>
                <w:szCs w:val="24"/>
              </w:rPr>
              <w:t xml:space="preserve">kambario oras).        </w:t>
            </w:r>
          </w:p>
          <w:p w:rsidR="001647DC" w:rsidRPr="001647DC" w:rsidRDefault="00E97B92" w:rsidP="00D30064">
            <w:pPr>
              <w:rPr>
                <w:rFonts w:ascii="Times New Roman" w:hAnsi="Times New Roman" w:cs="Times New Roman"/>
                <w:i/>
                <w:sz w:val="24"/>
                <w:szCs w:val="24"/>
              </w:rPr>
            </w:pPr>
            <w:r w:rsidRPr="00953036">
              <w:rPr>
                <w:rFonts w:ascii="Times New Roman" w:hAnsi="Times New Roman" w:cs="Times New Roman"/>
                <w:i/>
                <w:sz w:val="24"/>
                <w:szCs w:val="24"/>
              </w:rPr>
              <w:t>3.2.1. Nurodo ar apibūdina energijos šaltinius; pateikia praktinių energijos panaudojimo</w:t>
            </w:r>
            <w:r w:rsidR="001647DC">
              <w:rPr>
                <w:rFonts w:ascii="Times New Roman" w:hAnsi="Times New Roman" w:cs="Times New Roman"/>
                <w:i/>
                <w:sz w:val="24"/>
                <w:szCs w:val="24"/>
              </w:rPr>
              <w:t xml:space="preserve"> </w:t>
            </w:r>
            <w:r w:rsidRPr="00953036">
              <w:rPr>
                <w:rFonts w:ascii="Times New Roman" w:hAnsi="Times New Roman" w:cs="Times New Roman"/>
                <w:i/>
                <w:sz w:val="24"/>
                <w:szCs w:val="24"/>
              </w:rPr>
              <w:t>pavyzdžių, vertina skirtingų energijos šaltinių panaudojimo aplinkybes</w:t>
            </w:r>
            <w:r w:rsidR="001647DC">
              <w:rPr>
                <w:rFonts w:ascii="Times New Roman" w:hAnsi="Times New Roman" w:cs="Times New Roman"/>
                <w:i/>
                <w:sz w:val="24"/>
                <w:szCs w:val="24"/>
              </w:rPr>
              <w:t xml:space="preserve"> </w:t>
            </w:r>
            <w:r w:rsidRPr="00953036">
              <w:rPr>
                <w:rFonts w:ascii="Times New Roman" w:hAnsi="Times New Roman" w:cs="Times New Roman"/>
                <w:i/>
                <w:sz w:val="24"/>
                <w:szCs w:val="24"/>
              </w:rPr>
              <w:t>ir (ar) galimybes. Nurodo natūralius ir dirbtinius šviesos šaltinius. Paaiškina,</w:t>
            </w:r>
            <w:r w:rsidR="001647DC">
              <w:rPr>
                <w:rFonts w:ascii="Times New Roman" w:hAnsi="Times New Roman" w:cs="Times New Roman"/>
                <w:i/>
                <w:sz w:val="24"/>
                <w:szCs w:val="24"/>
              </w:rPr>
              <w:t xml:space="preserve"> </w:t>
            </w:r>
            <w:r w:rsidRPr="00953036">
              <w:rPr>
                <w:rFonts w:ascii="Times New Roman" w:hAnsi="Times New Roman" w:cs="Times New Roman"/>
                <w:i/>
                <w:sz w:val="24"/>
                <w:szCs w:val="24"/>
              </w:rPr>
              <w:t>kokiomis sąlygomis matomas šviesos atspindys, daikto šešėlis, juos pavaizduoja.</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 xml:space="preserve">Mini </w:t>
            </w:r>
            <w:proofErr w:type="spellStart"/>
            <w:r w:rsidRPr="00953036">
              <w:rPr>
                <w:rFonts w:ascii="Times New Roman" w:eastAsia="Calibri" w:hAnsi="Times New Roman" w:cs="Times New Roman"/>
                <w:sz w:val="24"/>
                <w:szCs w:val="24"/>
              </w:rPr>
              <w:t>meteo</w:t>
            </w:r>
            <w:proofErr w:type="spellEnd"/>
            <w:r w:rsidRPr="00953036">
              <w:rPr>
                <w:rFonts w:ascii="Times New Roman" w:eastAsia="Calibri" w:hAnsi="Times New Roman" w:cs="Times New Roman"/>
                <w:sz w:val="24"/>
                <w:szCs w:val="24"/>
              </w:rPr>
              <w:t xml:space="preserve"> stotelė</w:t>
            </w:r>
          </w:p>
        </w:tc>
        <w:tc>
          <w:tcPr>
            <w:tcW w:w="10631" w:type="dxa"/>
            <w:tcBorders>
              <w:top w:val="single" w:sz="4" w:space="0" w:color="auto"/>
              <w:bottom w:val="single" w:sz="4" w:space="0" w:color="auto"/>
            </w:tcBorders>
          </w:tcPr>
          <w:p w:rsidR="00E97B92" w:rsidRDefault="00E97B92" w:rsidP="00736C91">
            <w:pPr>
              <w:rPr>
                <w:rFonts w:ascii="Times New Roman" w:hAnsi="Times New Roman" w:cs="Times New Roman"/>
                <w:sz w:val="24"/>
                <w:szCs w:val="24"/>
              </w:rPr>
            </w:pPr>
            <w:r w:rsidRPr="00953036">
              <w:rPr>
                <w:rFonts w:ascii="Times New Roman" w:hAnsi="Times New Roman" w:cs="Times New Roman"/>
                <w:sz w:val="24"/>
                <w:szCs w:val="24"/>
                <w:u w:val="single"/>
              </w:rPr>
              <w:t>3.6. Paaiškinti, kaip Lietuvos orus lemia Saulė, vėjas, vanduo</w:t>
            </w:r>
            <w:r w:rsidRPr="00953036">
              <w:rPr>
                <w:rFonts w:ascii="Times New Roman" w:hAnsi="Times New Roman" w:cs="Times New Roman"/>
                <w:sz w:val="24"/>
                <w:szCs w:val="24"/>
              </w:rPr>
              <w:t>.</w:t>
            </w:r>
          </w:p>
          <w:p w:rsidR="001647DC" w:rsidRDefault="001647DC" w:rsidP="00736C91">
            <w:pPr>
              <w:rPr>
                <w:rFonts w:ascii="Times New Roman" w:hAnsi="Times New Roman" w:cs="Times New Roman"/>
                <w:sz w:val="24"/>
                <w:szCs w:val="24"/>
              </w:rPr>
            </w:pPr>
            <w:r>
              <w:rPr>
                <w:rFonts w:ascii="Times New Roman" w:hAnsi="Times New Roman" w:cs="Times New Roman"/>
                <w:sz w:val="24"/>
                <w:szCs w:val="24"/>
              </w:rPr>
              <w:t>3.6. Stebėti orus. Mokėti pildyti „Orų kalendorių“. Pastebėti orų permainas.</w:t>
            </w:r>
          </w:p>
          <w:p w:rsidR="0052351C" w:rsidRPr="0052351C" w:rsidRDefault="0052351C" w:rsidP="00736C91">
            <w:pPr>
              <w:rPr>
                <w:rFonts w:ascii="Times New Roman" w:hAnsi="Times New Roman" w:cs="Times New Roman"/>
                <w:i/>
                <w:sz w:val="24"/>
                <w:szCs w:val="24"/>
              </w:rPr>
            </w:pPr>
            <w:r w:rsidRPr="0052351C">
              <w:rPr>
                <w:rFonts w:ascii="Times New Roman" w:hAnsi="Times New Roman" w:cs="Times New Roman"/>
                <w:i/>
                <w:sz w:val="24"/>
                <w:szCs w:val="24"/>
              </w:rPr>
              <w:t>4.1.2. Apibūdina orus pagal pagrindinius orų rodiklius: temperatūrą, kritulius, vėjo stiprumą.</w:t>
            </w:r>
            <w:r>
              <w:rPr>
                <w:rFonts w:ascii="Times New Roman" w:hAnsi="Times New Roman" w:cs="Times New Roman"/>
                <w:i/>
                <w:sz w:val="24"/>
                <w:szCs w:val="24"/>
              </w:rPr>
              <w:t xml:space="preserve"> Atpažįsta dažnai stebimus gamtos reiškinius, įvairias kritulių rūšis ir juos žyminčius sutartinius ženklus.</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Puodas</w:t>
            </w:r>
          </w:p>
        </w:tc>
        <w:tc>
          <w:tcPr>
            <w:tcW w:w="10631" w:type="dxa"/>
            <w:tcBorders>
              <w:top w:val="single" w:sz="4" w:space="0" w:color="auto"/>
              <w:bottom w:val="single" w:sz="4" w:space="0" w:color="auto"/>
            </w:tcBorders>
          </w:tcPr>
          <w:p w:rsidR="00FF00EB"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6.7. Nurodyti, kad, dirbant su medži</w:t>
            </w:r>
            <w:r w:rsidR="00FF00EB">
              <w:rPr>
                <w:rFonts w:ascii="Times New Roman" w:hAnsi="Times New Roman" w:cs="Times New Roman"/>
                <w:sz w:val="24"/>
                <w:szCs w:val="24"/>
                <w:u w:val="single"/>
              </w:rPr>
              <w:t>agomis, gali keistis jų savybės.</w:t>
            </w:r>
          </w:p>
          <w:p w:rsidR="00FF00EB" w:rsidRPr="00FF00EB" w:rsidRDefault="00FF00EB" w:rsidP="00736C91">
            <w:pPr>
              <w:rPr>
                <w:rFonts w:ascii="Times New Roman" w:hAnsi="Times New Roman" w:cs="Times New Roman"/>
                <w:sz w:val="24"/>
                <w:szCs w:val="24"/>
              </w:rPr>
            </w:pPr>
            <w:r w:rsidRPr="00FF00EB">
              <w:rPr>
                <w:rFonts w:ascii="Times New Roman" w:hAnsi="Times New Roman" w:cs="Times New Roman"/>
                <w:sz w:val="24"/>
                <w:szCs w:val="24"/>
              </w:rPr>
              <w:t>6.9.</w:t>
            </w:r>
            <w:r>
              <w:rPr>
                <w:rFonts w:ascii="Times New Roman" w:hAnsi="Times New Roman" w:cs="Times New Roman"/>
                <w:sz w:val="24"/>
                <w:szCs w:val="24"/>
              </w:rPr>
              <w:t xml:space="preserve"> Pateikiant pavyzdžių paaiškinti skirtumus tarp grįžtamųjų ir negrįžtamųjų medžiagų kitimų; išskirti šių kitimų pritaikymo galimybes kasdienėje aplinkoje.</w:t>
            </w:r>
          </w:p>
          <w:p w:rsidR="00FF00EB" w:rsidRPr="00FF00EB" w:rsidRDefault="00FF00EB" w:rsidP="00FF00EB">
            <w:pPr>
              <w:rPr>
                <w:rFonts w:ascii="Times New Roman" w:hAnsi="Times New Roman" w:cs="Times New Roman"/>
                <w:sz w:val="24"/>
                <w:szCs w:val="24"/>
                <w:u w:val="single"/>
              </w:rPr>
            </w:pPr>
            <w:r w:rsidRPr="00655944">
              <w:rPr>
                <w:rFonts w:ascii="Times New Roman" w:hAnsi="Times New Roman" w:cs="Times New Roman"/>
                <w:i/>
                <w:sz w:val="24"/>
                <w:szCs w:val="24"/>
              </w:rPr>
              <w:t xml:space="preserve">3.1.2. </w:t>
            </w:r>
            <w:r>
              <w:rPr>
                <w:rFonts w:ascii="Times New Roman" w:hAnsi="Times New Roman" w:cs="Times New Roman"/>
                <w:i/>
                <w:sz w:val="24"/>
                <w:szCs w:val="24"/>
              </w:rPr>
              <w:t xml:space="preserve">Nurodo grįžtamus ir negrįžtamus kasdieniame gyvenime naudojamų medžiagų pasikeitimus. </w:t>
            </w:r>
            <w:r w:rsidRPr="00655944">
              <w:rPr>
                <w:rFonts w:ascii="Times New Roman" w:hAnsi="Times New Roman" w:cs="Times New Roman"/>
                <w:i/>
                <w:sz w:val="24"/>
                <w:szCs w:val="24"/>
              </w:rPr>
              <w:t>Pateikia medžiagų, kurios tirpsta ar netirpsta pavyzdžių; paaiškina, kaip pagreitinti medžiagų tirpimą</w:t>
            </w:r>
            <w:r>
              <w:rPr>
                <w:rFonts w:ascii="Times New Roman" w:hAnsi="Times New Roman" w:cs="Times New Roman"/>
                <w:i/>
                <w:sz w:val="24"/>
                <w:szCs w:val="24"/>
              </w:rPr>
              <w:t>.</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Šaldiklis</w:t>
            </w:r>
          </w:p>
        </w:tc>
        <w:tc>
          <w:tcPr>
            <w:tcW w:w="10631" w:type="dxa"/>
            <w:tcBorders>
              <w:top w:val="single" w:sz="4" w:space="0" w:color="auto"/>
              <w:bottom w:val="single" w:sz="4" w:space="0" w:color="auto"/>
            </w:tcBorders>
          </w:tcPr>
          <w:p w:rsidR="00FF00EB" w:rsidRDefault="00E97B92" w:rsidP="00736C91">
            <w:pPr>
              <w:rPr>
                <w:rFonts w:ascii="Times New Roman" w:hAnsi="Times New Roman" w:cs="Times New Roman"/>
                <w:sz w:val="24"/>
                <w:szCs w:val="24"/>
              </w:rPr>
            </w:pPr>
            <w:r w:rsidRPr="00953036">
              <w:rPr>
                <w:rFonts w:ascii="Times New Roman" w:hAnsi="Times New Roman" w:cs="Times New Roman"/>
                <w:sz w:val="24"/>
                <w:szCs w:val="24"/>
                <w:u w:val="single"/>
              </w:rPr>
              <w:t>6.3. Išskirti svarbiausius elektros energiją naudojančių prietaisų požymius.</w:t>
            </w:r>
            <w:r w:rsidRPr="00953036">
              <w:rPr>
                <w:rFonts w:ascii="Times New Roman" w:hAnsi="Times New Roman" w:cs="Times New Roman"/>
                <w:sz w:val="24"/>
                <w:szCs w:val="24"/>
              </w:rPr>
              <w:t xml:space="preserve"> </w:t>
            </w:r>
          </w:p>
          <w:p w:rsidR="00E97B92" w:rsidRPr="00953036" w:rsidRDefault="00E97B92" w:rsidP="00736C91">
            <w:pPr>
              <w:rPr>
                <w:rFonts w:ascii="Times New Roman" w:hAnsi="Times New Roman" w:cs="Times New Roman"/>
                <w:sz w:val="24"/>
                <w:szCs w:val="24"/>
                <w:u w:val="single"/>
              </w:rPr>
            </w:pPr>
            <w:r w:rsidRPr="00953036">
              <w:rPr>
                <w:rFonts w:ascii="Times New Roman" w:hAnsi="Times New Roman" w:cs="Times New Roman"/>
                <w:sz w:val="24"/>
                <w:szCs w:val="24"/>
                <w:u w:val="single"/>
              </w:rPr>
              <w:t>6.7. Nurodyti, kad, dirbant su medžiagomis, gali keistis jų savybės.</w:t>
            </w:r>
          </w:p>
          <w:p w:rsidR="00E97B92" w:rsidRDefault="00E97B92" w:rsidP="00736C91">
            <w:pPr>
              <w:rPr>
                <w:rFonts w:ascii="Times New Roman" w:hAnsi="Times New Roman" w:cs="Times New Roman"/>
                <w:sz w:val="24"/>
                <w:szCs w:val="24"/>
              </w:rPr>
            </w:pPr>
            <w:r w:rsidRPr="00953036">
              <w:rPr>
                <w:rFonts w:ascii="Times New Roman" w:hAnsi="Times New Roman" w:cs="Times New Roman"/>
                <w:sz w:val="24"/>
                <w:szCs w:val="24"/>
              </w:rPr>
              <w:lastRenderedPageBreak/>
              <w:t>6.4. Atpažinti situacijas, kaip elektros energija eikvojama be reikalo. Ieškoti ir siūlyti elektros energijos, šilumos taupymo būdų, paaiškinti energijos taupymo būdus buityje.</w:t>
            </w:r>
          </w:p>
          <w:p w:rsidR="00FF00EB" w:rsidRPr="00FF00EB" w:rsidRDefault="00FF00EB" w:rsidP="00FF00EB">
            <w:pPr>
              <w:rPr>
                <w:rFonts w:ascii="Times New Roman" w:hAnsi="Times New Roman" w:cs="Times New Roman"/>
                <w:sz w:val="24"/>
                <w:szCs w:val="24"/>
              </w:rPr>
            </w:pPr>
            <w:r w:rsidRPr="00FF00EB">
              <w:rPr>
                <w:rFonts w:ascii="Times New Roman" w:hAnsi="Times New Roman" w:cs="Times New Roman"/>
                <w:sz w:val="24"/>
                <w:szCs w:val="24"/>
              </w:rPr>
              <w:t>6.9.</w:t>
            </w:r>
            <w:r>
              <w:rPr>
                <w:rFonts w:ascii="Times New Roman" w:hAnsi="Times New Roman" w:cs="Times New Roman"/>
                <w:sz w:val="24"/>
                <w:szCs w:val="24"/>
              </w:rPr>
              <w:t xml:space="preserve"> Pateikiant pavyzdžių paaiškinti skirtumus tarp grįžtamųjų ir negrįžtamųjų medžiagų kitimų; išskirti šių kitimų pritaikymo galimybes kasdienėje aplinkoje.</w:t>
            </w:r>
          </w:p>
          <w:p w:rsidR="00FF00EB" w:rsidRPr="00953036" w:rsidRDefault="00FF00EB" w:rsidP="00FF00EB">
            <w:pPr>
              <w:rPr>
                <w:rFonts w:ascii="Times New Roman" w:hAnsi="Times New Roman" w:cs="Times New Roman"/>
                <w:sz w:val="24"/>
                <w:szCs w:val="24"/>
              </w:rPr>
            </w:pPr>
            <w:r w:rsidRPr="00655944">
              <w:rPr>
                <w:rFonts w:ascii="Times New Roman" w:hAnsi="Times New Roman" w:cs="Times New Roman"/>
                <w:i/>
                <w:sz w:val="24"/>
                <w:szCs w:val="24"/>
              </w:rPr>
              <w:t xml:space="preserve">3.1.2. </w:t>
            </w:r>
            <w:r>
              <w:rPr>
                <w:rFonts w:ascii="Times New Roman" w:hAnsi="Times New Roman" w:cs="Times New Roman"/>
                <w:i/>
                <w:sz w:val="24"/>
                <w:szCs w:val="24"/>
              </w:rPr>
              <w:t xml:space="preserve">Nurodo grįžtamus ir negrįžtamus kasdieniame gyvenime naudojamų medžiagų pasikeitimus. </w:t>
            </w:r>
            <w:r w:rsidRPr="00655944">
              <w:rPr>
                <w:rFonts w:ascii="Times New Roman" w:hAnsi="Times New Roman" w:cs="Times New Roman"/>
                <w:i/>
                <w:sz w:val="24"/>
                <w:szCs w:val="24"/>
              </w:rPr>
              <w:t>Pateikia medžiagų, kurios tirpsta ar netir</w:t>
            </w:r>
            <w:r>
              <w:rPr>
                <w:rFonts w:ascii="Times New Roman" w:hAnsi="Times New Roman" w:cs="Times New Roman"/>
                <w:i/>
                <w:sz w:val="24"/>
                <w:szCs w:val="24"/>
              </w:rPr>
              <w:t>psta pavyzdžių.</w:t>
            </w:r>
          </w:p>
        </w:tc>
      </w:tr>
      <w:tr w:rsidR="00E97B92" w:rsidRPr="00953036" w:rsidTr="006878AD">
        <w:tc>
          <w:tcPr>
            <w:tcW w:w="846" w:type="dxa"/>
            <w:tcBorders>
              <w:top w:val="single" w:sz="4" w:space="0" w:color="auto"/>
              <w:bottom w:val="single" w:sz="4" w:space="0" w:color="auto"/>
            </w:tcBorders>
          </w:tcPr>
          <w:p w:rsidR="00E97B92" w:rsidRPr="006F41A0" w:rsidRDefault="00E97B92" w:rsidP="006F41A0">
            <w:pPr>
              <w:pStyle w:val="Sraopastraipa"/>
              <w:numPr>
                <w:ilvl w:val="0"/>
                <w:numId w:val="15"/>
              </w:numPr>
              <w:rPr>
                <w:rFonts w:ascii="Times New Roman" w:hAnsi="Times New Roman" w:cs="Times New Roman"/>
                <w:sz w:val="24"/>
                <w:szCs w:val="24"/>
              </w:rPr>
            </w:pPr>
          </w:p>
        </w:tc>
        <w:tc>
          <w:tcPr>
            <w:tcW w:w="2835" w:type="dxa"/>
            <w:tcBorders>
              <w:top w:val="single" w:sz="4" w:space="0" w:color="auto"/>
              <w:bottom w:val="single" w:sz="4" w:space="0" w:color="auto"/>
            </w:tcBorders>
            <w:shd w:val="clear" w:color="auto" w:fill="F2F2F2" w:themeFill="background1" w:themeFillShade="F2"/>
          </w:tcPr>
          <w:p w:rsidR="00E97B92" w:rsidRPr="00953036" w:rsidRDefault="00E97B92" w:rsidP="00736C91">
            <w:pPr>
              <w:rPr>
                <w:rFonts w:ascii="Times New Roman" w:hAnsi="Times New Roman" w:cs="Times New Roman"/>
                <w:sz w:val="24"/>
                <w:szCs w:val="24"/>
              </w:rPr>
            </w:pPr>
            <w:r w:rsidRPr="00953036">
              <w:rPr>
                <w:rFonts w:ascii="Times New Roman" w:eastAsia="Calibri" w:hAnsi="Times New Roman" w:cs="Times New Roman"/>
                <w:sz w:val="24"/>
                <w:szCs w:val="24"/>
              </w:rPr>
              <w:t>Elektrinė viryklė</w:t>
            </w:r>
          </w:p>
        </w:tc>
        <w:tc>
          <w:tcPr>
            <w:tcW w:w="10631" w:type="dxa"/>
            <w:tcBorders>
              <w:top w:val="single" w:sz="4" w:space="0" w:color="auto"/>
              <w:bottom w:val="single" w:sz="4" w:space="0" w:color="auto"/>
            </w:tcBorders>
          </w:tcPr>
          <w:p w:rsidR="00E97B92" w:rsidRPr="00953036" w:rsidRDefault="00E97B92" w:rsidP="00736C91">
            <w:pPr>
              <w:rPr>
                <w:rFonts w:ascii="Times New Roman" w:hAnsi="Times New Roman" w:cs="Times New Roman"/>
                <w:sz w:val="24"/>
                <w:szCs w:val="24"/>
              </w:rPr>
            </w:pPr>
            <w:r w:rsidRPr="00953036">
              <w:rPr>
                <w:rFonts w:ascii="Times New Roman" w:hAnsi="Times New Roman" w:cs="Times New Roman"/>
                <w:sz w:val="24"/>
                <w:szCs w:val="24"/>
                <w:u w:val="single"/>
              </w:rPr>
              <w:t>6.3. Išskirti svarbiausius elektros energiją naudojančių prietaisų požymius</w:t>
            </w:r>
            <w:r w:rsidRPr="00953036">
              <w:rPr>
                <w:rFonts w:ascii="Times New Roman" w:hAnsi="Times New Roman" w:cs="Times New Roman"/>
                <w:sz w:val="24"/>
                <w:szCs w:val="24"/>
              </w:rPr>
              <w:t>. </w:t>
            </w:r>
          </w:p>
          <w:p w:rsidR="00E97B92" w:rsidRDefault="00E97B92" w:rsidP="00736C91">
            <w:pPr>
              <w:rPr>
                <w:rFonts w:ascii="Times New Roman" w:hAnsi="Times New Roman" w:cs="Times New Roman"/>
                <w:sz w:val="24"/>
                <w:szCs w:val="24"/>
              </w:rPr>
            </w:pPr>
            <w:r w:rsidRPr="00953036">
              <w:rPr>
                <w:rFonts w:ascii="Times New Roman" w:hAnsi="Times New Roman" w:cs="Times New Roman"/>
                <w:sz w:val="24"/>
                <w:szCs w:val="24"/>
              </w:rPr>
              <w:t>6.4. Atpažinti situacijas, kaip elektros energija eikvojama be reikalo. Ieškoti ir siūlyti elektros energijos, šilumos taupymo būdų, paaiškinti energijos taupymo būdus buityje. </w:t>
            </w:r>
          </w:p>
          <w:p w:rsidR="00FF00EB" w:rsidRPr="00FF00EB" w:rsidRDefault="00FF00EB" w:rsidP="00FF00EB">
            <w:pPr>
              <w:rPr>
                <w:rFonts w:ascii="Times New Roman" w:hAnsi="Times New Roman" w:cs="Times New Roman"/>
                <w:sz w:val="24"/>
                <w:szCs w:val="24"/>
              </w:rPr>
            </w:pPr>
            <w:r w:rsidRPr="00FF00EB">
              <w:rPr>
                <w:rFonts w:ascii="Times New Roman" w:hAnsi="Times New Roman" w:cs="Times New Roman"/>
                <w:sz w:val="24"/>
                <w:szCs w:val="24"/>
              </w:rPr>
              <w:t>6.9.</w:t>
            </w:r>
            <w:r>
              <w:rPr>
                <w:rFonts w:ascii="Times New Roman" w:hAnsi="Times New Roman" w:cs="Times New Roman"/>
                <w:sz w:val="24"/>
                <w:szCs w:val="24"/>
              </w:rPr>
              <w:t xml:space="preserve"> Pateikiant pavyzdžių paaiškinti skirtumus tarp grįžtamųjų ir negrįžtamųjų medžiagų kitimų; išskirti šių kitimų pritaikymo galimybes kasdienėje aplinkoje.</w:t>
            </w:r>
          </w:p>
          <w:p w:rsidR="00FF00EB" w:rsidRPr="00953036" w:rsidRDefault="00FF00EB" w:rsidP="00736C91">
            <w:pPr>
              <w:rPr>
                <w:rFonts w:ascii="Times New Roman" w:hAnsi="Times New Roman" w:cs="Times New Roman"/>
                <w:sz w:val="24"/>
                <w:szCs w:val="24"/>
              </w:rPr>
            </w:pPr>
            <w:r w:rsidRPr="00655944">
              <w:rPr>
                <w:rFonts w:ascii="Times New Roman" w:hAnsi="Times New Roman" w:cs="Times New Roman"/>
                <w:i/>
                <w:sz w:val="24"/>
                <w:szCs w:val="24"/>
              </w:rPr>
              <w:t xml:space="preserve">3.1.2. </w:t>
            </w:r>
            <w:r>
              <w:rPr>
                <w:rFonts w:ascii="Times New Roman" w:hAnsi="Times New Roman" w:cs="Times New Roman"/>
                <w:i/>
                <w:sz w:val="24"/>
                <w:szCs w:val="24"/>
              </w:rPr>
              <w:t xml:space="preserve">Nurodo grįžtamus ir negrįžtamus kasdieniame gyvenime naudojamų medžiagų pasikeitimus. </w:t>
            </w:r>
            <w:r w:rsidRPr="00655944">
              <w:rPr>
                <w:rFonts w:ascii="Times New Roman" w:hAnsi="Times New Roman" w:cs="Times New Roman"/>
                <w:i/>
                <w:sz w:val="24"/>
                <w:szCs w:val="24"/>
              </w:rPr>
              <w:t>Pateikia medžiagų, kurios tirpsta ar netirpsta pavyzdžių; paaiškina, kaip pagreitinti medžiagų tirpimą</w:t>
            </w:r>
            <w:r>
              <w:rPr>
                <w:rFonts w:ascii="Times New Roman" w:hAnsi="Times New Roman" w:cs="Times New Roman"/>
                <w:i/>
                <w:sz w:val="24"/>
                <w:szCs w:val="24"/>
              </w:rPr>
              <w:t>.</w:t>
            </w:r>
          </w:p>
        </w:tc>
      </w:tr>
    </w:tbl>
    <w:p w:rsidR="00355EFA" w:rsidRPr="00953036" w:rsidRDefault="00355EFA" w:rsidP="00534AC4">
      <w:pPr>
        <w:rPr>
          <w:rFonts w:ascii="Times New Roman" w:hAnsi="Times New Roman" w:cs="Times New Roman"/>
          <w:sz w:val="24"/>
          <w:szCs w:val="24"/>
        </w:rPr>
      </w:pPr>
    </w:p>
    <w:p w:rsidR="00534AC4" w:rsidRDefault="00940C10" w:rsidP="00940C10">
      <w:pP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Pastaba: Matavimo indais, termometrais, chronometru, matavimo juostomis, svarstyklėmis </w:t>
      </w:r>
      <w:r w:rsidR="00711B41">
        <w:rPr>
          <w:rFonts w:ascii="Times New Roman" w:hAnsi="Times New Roman" w:cs="Times New Roman"/>
          <w:sz w:val="24"/>
          <w:szCs w:val="24"/>
        </w:rPr>
        <w:t xml:space="preserve">ir kitais prietaisais bei priemonėmis </w:t>
      </w:r>
      <w:r>
        <w:rPr>
          <w:rFonts w:ascii="Times New Roman" w:hAnsi="Times New Roman" w:cs="Times New Roman"/>
          <w:sz w:val="24"/>
          <w:szCs w:val="24"/>
        </w:rPr>
        <w:t>bus naudojamasi</w:t>
      </w:r>
      <w:r w:rsidR="00711B41">
        <w:rPr>
          <w:rFonts w:ascii="Times New Roman" w:hAnsi="Times New Roman" w:cs="Times New Roman"/>
          <w:sz w:val="24"/>
          <w:szCs w:val="24"/>
        </w:rPr>
        <w:t xml:space="preserve"> realizuojant matematikos</w:t>
      </w:r>
      <w:r>
        <w:rPr>
          <w:rFonts w:ascii="Times New Roman" w:hAnsi="Times New Roman" w:cs="Times New Roman"/>
          <w:sz w:val="24"/>
          <w:szCs w:val="24"/>
        </w:rPr>
        <w:t xml:space="preserve"> veiklos s</w:t>
      </w:r>
      <w:r w:rsidR="00711B41">
        <w:rPr>
          <w:rFonts w:ascii="Times New Roman" w:hAnsi="Times New Roman" w:cs="Times New Roman"/>
          <w:sz w:val="24"/>
          <w:szCs w:val="24"/>
        </w:rPr>
        <w:t xml:space="preserve">ritį „Matai ir matavimai“. </w:t>
      </w:r>
      <w:r>
        <w:rPr>
          <w:rFonts w:ascii="Times New Roman" w:hAnsi="Times New Roman" w:cs="Times New Roman"/>
          <w:sz w:val="24"/>
          <w:szCs w:val="24"/>
        </w:rPr>
        <w:t xml:space="preserve"> </w:t>
      </w:r>
      <w:r w:rsidR="00711B41">
        <w:rPr>
          <w:rFonts w:ascii="Times New Roman" w:hAnsi="Times New Roman" w:cs="Times New Roman"/>
          <w:sz w:val="24"/>
          <w:szCs w:val="24"/>
        </w:rPr>
        <w:t xml:space="preserve">Lupos, žirklės, svarstyklės </w:t>
      </w:r>
      <w:r>
        <w:rPr>
          <w:rFonts w:ascii="Times New Roman" w:hAnsi="Times New Roman" w:cs="Times New Roman"/>
          <w:sz w:val="24"/>
          <w:szCs w:val="24"/>
        </w:rPr>
        <w:t>pravers realizuojant technologijų veiklos sritį „Medžiagos“.</w:t>
      </w:r>
    </w:p>
    <w:p w:rsidR="00C1075A" w:rsidRDefault="00C1075A" w:rsidP="00940C10">
      <w:pP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w:t>
      </w:r>
    </w:p>
    <w:p w:rsidR="0011241E" w:rsidRDefault="00A826D3" w:rsidP="007065EB">
      <w:pPr>
        <w:spacing w:after="0"/>
        <w:rPr>
          <w:rFonts w:ascii="Times New Roman" w:hAnsi="Times New Roman" w:cs="Times New Roman"/>
          <w:sz w:val="24"/>
          <w:szCs w:val="24"/>
        </w:rPr>
      </w:pPr>
      <w:r>
        <w:rPr>
          <w:rFonts w:ascii="Times New Roman" w:hAnsi="Times New Roman" w:cs="Times New Roman"/>
          <w:sz w:val="24"/>
          <w:szCs w:val="24"/>
        </w:rPr>
        <w:t xml:space="preserve">Parengė: </w:t>
      </w:r>
    </w:p>
    <w:p w:rsidR="0011241E" w:rsidRDefault="00A02C23" w:rsidP="007065EB">
      <w:pPr>
        <w:spacing w:after="0"/>
        <w:rPr>
          <w:rFonts w:ascii="Times New Roman" w:hAnsi="Times New Roman" w:cs="Times New Roman"/>
          <w:sz w:val="24"/>
          <w:szCs w:val="24"/>
        </w:rPr>
      </w:pPr>
      <w:r w:rsidRPr="00953036">
        <w:rPr>
          <w:rFonts w:ascii="Times New Roman" w:hAnsi="Times New Roman" w:cs="Times New Roman"/>
          <w:sz w:val="24"/>
          <w:szCs w:val="24"/>
        </w:rPr>
        <w:t>mokytoja ekspertė Jurgita Blažienė</w:t>
      </w:r>
    </w:p>
    <w:p w:rsidR="007065EB" w:rsidRPr="00953036" w:rsidRDefault="00A826D3" w:rsidP="007065EB">
      <w:pPr>
        <w:spacing w:after="0"/>
        <w:rPr>
          <w:rFonts w:ascii="Times New Roman" w:hAnsi="Times New Roman" w:cs="Times New Roman"/>
          <w:sz w:val="24"/>
          <w:szCs w:val="24"/>
        </w:rPr>
      </w:pPr>
      <w:r w:rsidRPr="00953036">
        <w:rPr>
          <w:rFonts w:ascii="Times New Roman" w:hAnsi="Times New Roman" w:cs="Times New Roman"/>
          <w:sz w:val="24"/>
          <w:szCs w:val="24"/>
        </w:rPr>
        <w:t>dr. Rita Makarskaitė-Petkevičienė</w:t>
      </w:r>
      <w:r w:rsidR="0011241E">
        <w:rPr>
          <w:rFonts w:ascii="Times New Roman" w:hAnsi="Times New Roman" w:cs="Times New Roman"/>
          <w:sz w:val="24"/>
          <w:szCs w:val="24"/>
        </w:rPr>
        <w:t xml:space="preserve"> </w:t>
      </w:r>
      <w:r w:rsidR="007065EB" w:rsidRPr="00953036">
        <w:rPr>
          <w:rFonts w:ascii="Times New Roman" w:hAnsi="Times New Roman" w:cs="Times New Roman"/>
          <w:sz w:val="24"/>
          <w:szCs w:val="24"/>
        </w:rPr>
        <w:t xml:space="preserve">                                                                   </w:t>
      </w:r>
    </w:p>
    <w:sectPr w:rsidR="007065EB" w:rsidRPr="00953036" w:rsidSect="00930700">
      <w:pgSz w:w="16838" w:h="11906" w:orient="landscape"/>
      <w:pgMar w:top="1701" w:right="1529"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46D"/>
    <w:multiLevelType w:val="hybridMultilevel"/>
    <w:tmpl w:val="812C0A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B12587"/>
    <w:multiLevelType w:val="hybridMultilevel"/>
    <w:tmpl w:val="7FCE6BB8"/>
    <w:lvl w:ilvl="0" w:tplc="1AA6C30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DE365C4"/>
    <w:multiLevelType w:val="hybridMultilevel"/>
    <w:tmpl w:val="06F2D41E"/>
    <w:lvl w:ilvl="0" w:tplc="17B60FE4">
      <w:start w:val="1"/>
      <w:numFmt w:val="upperRoman"/>
      <w:lvlText w:val="%1."/>
      <w:lvlJc w:val="left"/>
      <w:pPr>
        <w:ind w:left="1288"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EB56D35"/>
    <w:multiLevelType w:val="hybridMultilevel"/>
    <w:tmpl w:val="647C81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42D2F4A"/>
    <w:multiLevelType w:val="hybridMultilevel"/>
    <w:tmpl w:val="517C5824"/>
    <w:lvl w:ilvl="0" w:tplc="0F00D4AC">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nsid w:val="17C4664C"/>
    <w:multiLevelType w:val="hybridMultilevel"/>
    <w:tmpl w:val="57CCA1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E183110"/>
    <w:multiLevelType w:val="hybridMultilevel"/>
    <w:tmpl w:val="1F7085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F017E7E"/>
    <w:multiLevelType w:val="hybridMultilevel"/>
    <w:tmpl w:val="E49237F8"/>
    <w:lvl w:ilvl="0" w:tplc="7B7E015E">
      <w:start w:val="1"/>
      <w:numFmt w:val="decimal"/>
      <w:lvlText w:val="%1."/>
      <w:lvlJc w:val="left"/>
      <w:pPr>
        <w:ind w:left="578" w:hanging="360"/>
      </w:pPr>
      <w:rPr>
        <w:rFonts w:hint="default"/>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8">
    <w:nsid w:val="34F967FC"/>
    <w:multiLevelType w:val="hybridMultilevel"/>
    <w:tmpl w:val="876E2C40"/>
    <w:lvl w:ilvl="0" w:tplc="9BB871A6">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nsid w:val="3B0B5A42"/>
    <w:multiLevelType w:val="hybridMultilevel"/>
    <w:tmpl w:val="2C5C51D8"/>
    <w:lvl w:ilvl="0" w:tplc="53F0772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nsid w:val="67AB6641"/>
    <w:multiLevelType w:val="hybridMultilevel"/>
    <w:tmpl w:val="7EB8BF50"/>
    <w:lvl w:ilvl="0" w:tplc="B54E2122">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70FA7AC3"/>
    <w:multiLevelType w:val="hybridMultilevel"/>
    <w:tmpl w:val="DAD0D5EA"/>
    <w:lvl w:ilvl="0" w:tplc="40BAA65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nsid w:val="74B91CE4"/>
    <w:multiLevelType w:val="hybridMultilevel"/>
    <w:tmpl w:val="7B4CA95C"/>
    <w:lvl w:ilvl="0" w:tplc="5B64A5C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77E7308D"/>
    <w:multiLevelType w:val="hybridMultilevel"/>
    <w:tmpl w:val="4E183E38"/>
    <w:lvl w:ilvl="0" w:tplc="36386E9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nsid w:val="79DA65BB"/>
    <w:multiLevelType w:val="hybridMultilevel"/>
    <w:tmpl w:val="15FE3778"/>
    <w:lvl w:ilvl="0" w:tplc="3AB0F106">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
  </w:num>
  <w:num w:numId="2">
    <w:abstractNumId w:val="7"/>
  </w:num>
  <w:num w:numId="3">
    <w:abstractNumId w:val="10"/>
  </w:num>
  <w:num w:numId="4">
    <w:abstractNumId w:val="12"/>
  </w:num>
  <w:num w:numId="5">
    <w:abstractNumId w:val="11"/>
  </w:num>
  <w:num w:numId="6">
    <w:abstractNumId w:val="1"/>
  </w:num>
  <w:num w:numId="7">
    <w:abstractNumId w:val="8"/>
  </w:num>
  <w:num w:numId="8">
    <w:abstractNumId w:val="4"/>
  </w:num>
  <w:num w:numId="9">
    <w:abstractNumId w:val="13"/>
  </w:num>
  <w:num w:numId="10">
    <w:abstractNumId w:val="9"/>
  </w:num>
  <w:num w:numId="11">
    <w:abstractNumId w:val="14"/>
  </w:num>
  <w:num w:numId="12">
    <w:abstractNumId w:val="3"/>
  </w:num>
  <w:num w:numId="13">
    <w:abstractNumId w:val="0"/>
  </w:num>
  <w:num w:numId="14">
    <w:abstractNumId w:val="6"/>
  </w:num>
  <w:num w:numId="1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grammar="clean"/>
  <w:defaultTabStop w:val="1296"/>
  <w:hyphenationZone w:val="396"/>
  <w:drawingGridHorizontalSpacing w:val="110"/>
  <w:displayHorizontalDrawingGridEvery w:val="2"/>
  <w:characterSpacingControl w:val="doNotCompress"/>
  <w:compat/>
  <w:rsids>
    <w:rsidRoot w:val="006A4C63"/>
    <w:rsid w:val="00005C93"/>
    <w:rsid w:val="00022BB5"/>
    <w:rsid w:val="00024A3F"/>
    <w:rsid w:val="00061ACF"/>
    <w:rsid w:val="0008123F"/>
    <w:rsid w:val="00091459"/>
    <w:rsid w:val="000B7895"/>
    <w:rsid w:val="000E30EB"/>
    <w:rsid w:val="000E38E0"/>
    <w:rsid w:val="000F6352"/>
    <w:rsid w:val="00103D9A"/>
    <w:rsid w:val="0010472D"/>
    <w:rsid w:val="00105E0D"/>
    <w:rsid w:val="00110867"/>
    <w:rsid w:val="0011241E"/>
    <w:rsid w:val="00137E62"/>
    <w:rsid w:val="00145372"/>
    <w:rsid w:val="001647DC"/>
    <w:rsid w:val="00165434"/>
    <w:rsid w:val="00170EC0"/>
    <w:rsid w:val="001761E0"/>
    <w:rsid w:val="0018103C"/>
    <w:rsid w:val="00182A13"/>
    <w:rsid w:val="00191737"/>
    <w:rsid w:val="00194717"/>
    <w:rsid w:val="001948E7"/>
    <w:rsid w:val="001B30CE"/>
    <w:rsid w:val="001C3EFE"/>
    <w:rsid w:val="001F4D12"/>
    <w:rsid w:val="00207CAD"/>
    <w:rsid w:val="002152F7"/>
    <w:rsid w:val="00216451"/>
    <w:rsid w:val="00231CF2"/>
    <w:rsid w:val="00240D87"/>
    <w:rsid w:val="00254177"/>
    <w:rsid w:val="00254470"/>
    <w:rsid w:val="00274511"/>
    <w:rsid w:val="00286A16"/>
    <w:rsid w:val="002B2210"/>
    <w:rsid w:val="002D055F"/>
    <w:rsid w:val="002D3A8A"/>
    <w:rsid w:val="00301DA8"/>
    <w:rsid w:val="003115F7"/>
    <w:rsid w:val="003133E6"/>
    <w:rsid w:val="00330D2A"/>
    <w:rsid w:val="00337C23"/>
    <w:rsid w:val="0035245B"/>
    <w:rsid w:val="00355EFA"/>
    <w:rsid w:val="00356291"/>
    <w:rsid w:val="0035671D"/>
    <w:rsid w:val="00360E25"/>
    <w:rsid w:val="00363221"/>
    <w:rsid w:val="0038735C"/>
    <w:rsid w:val="003A36FA"/>
    <w:rsid w:val="003C39B5"/>
    <w:rsid w:val="003C5920"/>
    <w:rsid w:val="003E0ED2"/>
    <w:rsid w:val="003F1904"/>
    <w:rsid w:val="004048FC"/>
    <w:rsid w:val="004057AF"/>
    <w:rsid w:val="00422606"/>
    <w:rsid w:val="00446942"/>
    <w:rsid w:val="0045476E"/>
    <w:rsid w:val="00483A65"/>
    <w:rsid w:val="00485A60"/>
    <w:rsid w:val="004A3F7A"/>
    <w:rsid w:val="004B7254"/>
    <w:rsid w:val="004C1E2F"/>
    <w:rsid w:val="004D030D"/>
    <w:rsid w:val="004E3EAC"/>
    <w:rsid w:val="004E5534"/>
    <w:rsid w:val="004F65BC"/>
    <w:rsid w:val="005073F0"/>
    <w:rsid w:val="00515245"/>
    <w:rsid w:val="00520D74"/>
    <w:rsid w:val="00522624"/>
    <w:rsid w:val="0052351C"/>
    <w:rsid w:val="00534AC4"/>
    <w:rsid w:val="005431A0"/>
    <w:rsid w:val="0054782A"/>
    <w:rsid w:val="00576EAB"/>
    <w:rsid w:val="005A0FC5"/>
    <w:rsid w:val="005A41E2"/>
    <w:rsid w:val="005B0F29"/>
    <w:rsid w:val="005B3668"/>
    <w:rsid w:val="005E3D4C"/>
    <w:rsid w:val="00600AD0"/>
    <w:rsid w:val="00616AE1"/>
    <w:rsid w:val="0061788D"/>
    <w:rsid w:val="00632E7C"/>
    <w:rsid w:val="00636FAA"/>
    <w:rsid w:val="006432FD"/>
    <w:rsid w:val="00655944"/>
    <w:rsid w:val="00672EC9"/>
    <w:rsid w:val="006878AD"/>
    <w:rsid w:val="00696578"/>
    <w:rsid w:val="006A4C63"/>
    <w:rsid w:val="006A6B0B"/>
    <w:rsid w:val="006B5D92"/>
    <w:rsid w:val="006F0251"/>
    <w:rsid w:val="006F0F21"/>
    <w:rsid w:val="006F41A0"/>
    <w:rsid w:val="007065EB"/>
    <w:rsid w:val="00711B41"/>
    <w:rsid w:val="00736C91"/>
    <w:rsid w:val="00740086"/>
    <w:rsid w:val="00761522"/>
    <w:rsid w:val="00763B85"/>
    <w:rsid w:val="00765318"/>
    <w:rsid w:val="00766E30"/>
    <w:rsid w:val="00782717"/>
    <w:rsid w:val="00796E86"/>
    <w:rsid w:val="007C58B5"/>
    <w:rsid w:val="007D6E78"/>
    <w:rsid w:val="007E3B9E"/>
    <w:rsid w:val="008006DB"/>
    <w:rsid w:val="0080278F"/>
    <w:rsid w:val="00813D50"/>
    <w:rsid w:val="00841470"/>
    <w:rsid w:val="00842147"/>
    <w:rsid w:val="00847507"/>
    <w:rsid w:val="0087112D"/>
    <w:rsid w:val="008766CF"/>
    <w:rsid w:val="008A30AC"/>
    <w:rsid w:val="008A69DC"/>
    <w:rsid w:val="008B6020"/>
    <w:rsid w:val="008B77B8"/>
    <w:rsid w:val="008C1B51"/>
    <w:rsid w:val="008D5808"/>
    <w:rsid w:val="008D5B4F"/>
    <w:rsid w:val="008D7FCF"/>
    <w:rsid w:val="008E3257"/>
    <w:rsid w:val="008E3AF5"/>
    <w:rsid w:val="008F3DDA"/>
    <w:rsid w:val="00922593"/>
    <w:rsid w:val="00930700"/>
    <w:rsid w:val="00940C10"/>
    <w:rsid w:val="00944EF5"/>
    <w:rsid w:val="0095073E"/>
    <w:rsid w:val="00953036"/>
    <w:rsid w:val="00970147"/>
    <w:rsid w:val="00977116"/>
    <w:rsid w:val="00985645"/>
    <w:rsid w:val="009C4387"/>
    <w:rsid w:val="009D7D71"/>
    <w:rsid w:val="00A01C31"/>
    <w:rsid w:val="00A02C23"/>
    <w:rsid w:val="00A14D47"/>
    <w:rsid w:val="00A2164E"/>
    <w:rsid w:val="00A2640F"/>
    <w:rsid w:val="00A3674F"/>
    <w:rsid w:val="00A5270A"/>
    <w:rsid w:val="00A60B66"/>
    <w:rsid w:val="00A64270"/>
    <w:rsid w:val="00A826D3"/>
    <w:rsid w:val="00AA433B"/>
    <w:rsid w:val="00AC19D6"/>
    <w:rsid w:val="00B00C18"/>
    <w:rsid w:val="00B21A4F"/>
    <w:rsid w:val="00B232DA"/>
    <w:rsid w:val="00B25257"/>
    <w:rsid w:val="00B37889"/>
    <w:rsid w:val="00B461A7"/>
    <w:rsid w:val="00B63BE3"/>
    <w:rsid w:val="00B6795A"/>
    <w:rsid w:val="00BA7AD1"/>
    <w:rsid w:val="00BB30DB"/>
    <w:rsid w:val="00BE43CA"/>
    <w:rsid w:val="00C1075A"/>
    <w:rsid w:val="00C10960"/>
    <w:rsid w:val="00C16857"/>
    <w:rsid w:val="00C20869"/>
    <w:rsid w:val="00C219B4"/>
    <w:rsid w:val="00C24DE9"/>
    <w:rsid w:val="00C4458F"/>
    <w:rsid w:val="00C45153"/>
    <w:rsid w:val="00C451C0"/>
    <w:rsid w:val="00C50363"/>
    <w:rsid w:val="00C530A9"/>
    <w:rsid w:val="00C6575F"/>
    <w:rsid w:val="00C736F1"/>
    <w:rsid w:val="00C76D7B"/>
    <w:rsid w:val="00C82622"/>
    <w:rsid w:val="00C9301C"/>
    <w:rsid w:val="00CB7089"/>
    <w:rsid w:val="00CD7CCC"/>
    <w:rsid w:val="00D0060D"/>
    <w:rsid w:val="00D12814"/>
    <w:rsid w:val="00D30064"/>
    <w:rsid w:val="00D44997"/>
    <w:rsid w:val="00D537CD"/>
    <w:rsid w:val="00D55B19"/>
    <w:rsid w:val="00D706CF"/>
    <w:rsid w:val="00DB480C"/>
    <w:rsid w:val="00DD6E58"/>
    <w:rsid w:val="00DD7950"/>
    <w:rsid w:val="00DE4F7C"/>
    <w:rsid w:val="00E2539D"/>
    <w:rsid w:val="00E31AA7"/>
    <w:rsid w:val="00E34B4C"/>
    <w:rsid w:val="00E36404"/>
    <w:rsid w:val="00E5137C"/>
    <w:rsid w:val="00E64C69"/>
    <w:rsid w:val="00E84607"/>
    <w:rsid w:val="00E92360"/>
    <w:rsid w:val="00E97B92"/>
    <w:rsid w:val="00EA1EDA"/>
    <w:rsid w:val="00EA213A"/>
    <w:rsid w:val="00EB117F"/>
    <w:rsid w:val="00EB527B"/>
    <w:rsid w:val="00EB5830"/>
    <w:rsid w:val="00EB5FC6"/>
    <w:rsid w:val="00EB7D01"/>
    <w:rsid w:val="00EC1F9E"/>
    <w:rsid w:val="00EC6B65"/>
    <w:rsid w:val="00ED2592"/>
    <w:rsid w:val="00ED419B"/>
    <w:rsid w:val="00ED7F4D"/>
    <w:rsid w:val="00F02A31"/>
    <w:rsid w:val="00F27466"/>
    <w:rsid w:val="00F336A9"/>
    <w:rsid w:val="00F506A2"/>
    <w:rsid w:val="00F777FB"/>
    <w:rsid w:val="00F811C7"/>
    <w:rsid w:val="00F924A7"/>
    <w:rsid w:val="00FA2296"/>
    <w:rsid w:val="00FC5152"/>
    <w:rsid w:val="00FD6452"/>
    <w:rsid w:val="00FE0561"/>
    <w:rsid w:val="00FE6A25"/>
    <w:rsid w:val="00FF00EB"/>
    <w:rsid w:val="00FF27E4"/>
    <w:rsid w:val="00FF2B1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A4C63"/>
  </w:style>
  <w:style w:type="paragraph" w:styleId="Antrat1">
    <w:name w:val="heading 1"/>
    <w:basedOn w:val="prastasis"/>
    <w:next w:val="prastasis"/>
    <w:link w:val="Antrat1Diagrama"/>
    <w:uiPriority w:val="9"/>
    <w:qFormat/>
    <w:rsid w:val="006A4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uiPriority w:val="9"/>
    <w:semiHidden/>
    <w:unhideWhenUsed/>
    <w:qFormat/>
    <w:rsid w:val="005B0F29"/>
    <w:pPr>
      <w:keepNext/>
      <w:spacing w:before="240" w:after="60"/>
      <w:outlineLvl w:val="2"/>
    </w:pPr>
    <w:rPr>
      <w:rFonts w:ascii="Cambria" w:eastAsia="Times New Roman" w:hAnsi="Cambria" w:cs="Times New Roman"/>
      <w:b/>
      <w:bCs/>
      <w:sz w:val="26"/>
      <w:szCs w:val="26"/>
    </w:rPr>
  </w:style>
  <w:style w:type="paragraph" w:styleId="Antrat4">
    <w:name w:val="heading 4"/>
    <w:basedOn w:val="prastasis"/>
    <w:next w:val="prastasis"/>
    <w:link w:val="Antrat4Diagrama"/>
    <w:uiPriority w:val="9"/>
    <w:semiHidden/>
    <w:unhideWhenUsed/>
    <w:qFormat/>
    <w:rsid w:val="005B0F29"/>
    <w:pPr>
      <w:keepNext/>
      <w:spacing w:before="240" w:after="60"/>
      <w:outlineLvl w:val="3"/>
    </w:pPr>
    <w:rPr>
      <w:rFonts w:ascii="Calibri" w:eastAsia="Times New Roman" w:hAnsi="Calibri" w:cs="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A4C63"/>
    <w:pPr>
      <w:spacing w:after="0" w:line="240" w:lineRule="auto"/>
    </w:pPr>
  </w:style>
  <w:style w:type="character" w:customStyle="1" w:styleId="Antrat1Diagrama">
    <w:name w:val="Antraštė 1 Diagrama"/>
    <w:basedOn w:val="Numatytasispastraiposriftas"/>
    <w:link w:val="Antrat1"/>
    <w:uiPriority w:val="9"/>
    <w:rsid w:val="006A4C63"/>
    <w:rPr>
      <w:rFonts w:asciiTheme="majorHAnsi" w:eastAsiaTheme="majorEastAsia" w:hAnsiTheme="majorHAnsi" w:cstheme="majorBidi"/>
      <w:b/>
      <w:bCs/>
      <w:color w:val="365F91" w:themeColor="accent1" w:themeShade="BF"/>
      <w:sz w:val="28"/>
      <w:szCs w:val="28"/>
    </w:rPr>
  </w:style>
  <w:style w:type="table" w:styleId="Lentelstinklelis">
    <w:name w:val="Table Grid"/>
    <w:basedOn w:val="prastojilentel"/>
    <w:uiPriority w:val="59"/>
    <w:rsid w:val="0098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985645"/>
    <w:pPr>
      <w:ind w:left="720"/>
      <w:contextualSpacing/>
    </w:pPr>
  </w:style>
  <w:style w:type="character" w:styleId="Hipersaitas">
    <w:name w:val="Hyperlink"/>
    <w:basedOn w:val="Numatytasispastraiposriftas"/>
    <w:uiPriority w:val="99"/>
    <w:unhideWhenUsed/>
    <w:rsid w:val="00985645"/>
    <w:rPr>
      <w:color w:val="0000FF"/>
      <w:u w:val="single"/>
    </w:rPr>
  </w:style>
  <w:style w:type="character" w:customStyle="1" w:styleId="Antrat3Diagrama">
    <w:name w:val="Antraštė 3 Diagrama"/>
    <w:basedOn w:val="Numatytasispastraiposriftas"/>
    <w:link w:val="Antrat3"/>
    <w:uiPriority w:val="9"/>
    <w:semiHidden/>
    <w:rsid w:val="005B0F29"/>
    <w:rPr>
      <w:rFonts w:ascii="Cambria" w:eastAsia="Times New Roman" w:hAnsi="Cambria" w:cs="Times New Roman"/>
      <w:b/>
      <w:bCs/>
      <w:sz w:val="26"/>
      <w:szCs w:val="26"/>
    </w:rPr>
  </w:style>
  <w:style w:type="character" w:customStyle="1" w:styleId="Antrat4Diagrama">
    <w:name w:val="Antraštė 4 Diagrama"/>
    <w:basedOn w:val="Numatytasispastraiposriftas"/>
    <w:link w:val="Antrat4"/>
    <w:uiPriority w:val="9"/>
    <w:semiHidden/>
    <w:rsid w:val="005B0F29"/>
    <w:rPr>
      <w:rFonts w:ascii="Calibri" w:eastAsia="Times New Roman" w:hAnsi="Calibri" w:cs="Times New Roman"/>
      <w:b/>
      <w:bCs/>
      <w:sz w:val="28"/>
      <w:szCs w:val="28"/>
    </w:rPr>
  </w:style>
  <w:style w:type="numbering" w:customStyle="1" w:styleId="NoList1">
    <w:name w:val="No List1"/>
    <w:next w:val="Sraonra"/>
    <w:uiPriority w:val="99"/>
    <w:semiHidden/>
    <w:unhideWhenUsed/>
    <w:rsid w:val="005B0F29"/>
  </w:style>
  <w:style w:type="table" w:customStyle="1" w:styleId="TableGrid1">
    <w:name w:val="Table Grid1"/>
    <w:basedOn w:val="prastojilentel"/>
    <w:next w:val="Lentelstinklelis"/>
    <w:uiPriority w:val="59"/>
    <w:rsid w:val="005B0F29"/>
    <w:pPr>
      <w:spacing w:after="0" w:line="240" w:lineRule="auto"/>
    </w:pPr>
    <w:rPr>
      <w:rFonts w:ascii="Calibri" w:eastAsia="Calibri"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0F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erirtashipersaitas">
    <w:name w:val="FollowedHyperlink"/>
    <w:basedOn w:val="Numatytasispastraiposriftas"/>
    <w:uiPriority w:val="99"/>
    <w:semiHidden/>
    <w:unhideWhenUsed/>
    <w:rsid w:val="005B0F29"/>
    <w:rPr>
      <w:color w:val="800080"/>
      <w:u w:val="single"/>
    </w:rPr>
  </w:style>
  <w:style w:type="paragraph" w:styleId="Antrats">
    <w:name w:val="header"/>
    <w:basedOn w:val="prastasis"/>
    <w:link w:val="AntratsDiagrama"/>
    <w:rsid w:val="005B0F29"/>
    <w:pPr>
      <w:widowControl w:val="0"/>
      <w:tabs>
        <w:tab w:val="center" w:pos="4153"/>
        <w:tab w:val="right" w:pos="8306"/>
      </w:tabs>
      <w:spacing w:after="20" w:line="240" w:lineRule="auto"/>
      <w:jc w:val="both"/>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rsid w:val="005B0F29"/>
    <w:rPr>
      <w:rFonts w:ascii="Times New Roman" w:eastAsia="Times New Roman" w:hAnsi="Times New Roman" w:cs="Times New Roman"/>
      <w:sz w:val="24"/>
      <w:szCs w:val="20"/>
      <w:lang w:eastAsia="lt-LT"/>
    </w:rPr>
  </w:style>
  <w:style w:type="paragraph" w:styleId="prastasistinklapis">
    <w:name w:val="Normal (Web)"/>
    <w:basedOn w:val="prastasis"/>
    <w:uiPriority w:val="99"/>
    <w:unhideWhenUsed/>
    <w:rsid w:val="005B0F29"/>
    <w:pPr>
      <w:spacing w:after="0" w:line="240" w:lineRule="auto"/>
    </w:pPr>
    <w:rPr>
      <w:rFonts w:ascii="Times New Roman" w:eastAsia="Times New Roman" w:hAnsi="Times New Roman" w:cs="Times New Roman"/>
      <w:sz w:val="24"/>
      <w:szCs w:val="24"/>
      <w:lang w:eastAsia="lt-LT"/>
    </w:rPr>
  </w:style>
  <w:style w:type="paragraph" w:customStyle="1" w:styleId="productdesc2">
    <w:name w:val="product_desc2"/>
    <w:basedOn w:val="prastasis"/>
    <w:rsid w:val="005B0F29"/>
    <w:pPr>
      <w:spacing w:before="120" w:after="0" w:line="240" w:lineRule="auto"/>
    </w:pPr>
    <w:rPr>
      <w:rFonts w:ascii="Times New Roman" w:eastAsia="Times New Roman" w:hAnsi="Times New Roman" w:cs="Times New Roman"/>
      <w:lang w:eastAsia="lt-LT"/>
    </w:rPr>
  </w:style>
  <w:style w:type="paragraph" w:styleId="Z-Formospradia">
    <w:name w:val="HTML Top of Form"/>
    <w:basedOn w:val="prastasis"/>
    <w:next w:val="prastasis"/>
    <w:link w:val="Z-FormospradiaDiagrama"/>
    <w:hidden/>
    <w:uiPriority w:val="99"/>
    <w:semiHidden/>
    <w:unhideWhenUsed/>
    <w:rsid w:val="005B0F29"/>
    <w:pPr>
      <w:pBdr>
        <w:bottom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FormospradiaDiagrama">
    <w:name w:val="Z-Formos pradžia Diagrama"/>
    <w:basedOn w:val="Numatytasispastraiposriftas"/>
    <w:link w:val="Z-Formospradia"/>
    <w:uiPriority w:val="99"/>
    <w:semiHidden/>
    <w:rsid w:val="005B0F29"/>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uiPriority w:val="99"/>
    <w:semiHidden/>
    <w:unhideWhenUsed/>
    <w:rsid w:val="005B0F29"/>
    <w:pPr>
      <w:pBdr>
        <w:top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rsid w:val="005B0F29"/>
    <w:rPr>
      <w:rFonts w:ascii="Arial" w:eastAsia="Times New Roman" w:hAnsi="Arial" w:cs="Arial"/>
      <w:vanish/>
      <w:sz w:val="16"/>
      <w:szCs w:val="16"/>
      <w:lang w:eastAsia="lt-LT"/>
    </w:rPr>
  </w:style>
  <w:style w:type="character" w:customStyle="1" w:styleId="bc-pn1">
    <w:name w:val="bc-pn1"/>
    <w:basedOn w:val="Numatytasispastraiposriftas"/>
    <w:rsid w:val="005B0F29"/>
    <w:rPr>
      <w:b/>
      <w:bCs/>
      <w:color w:val="0071BC"/>
      <w:sz w:val="8"/>
      <w:szCs w:val="8"/>
    </w:rPr>
  </w:style>
  <w:style w:type="character" w:styleId="Grietas">
    <w:name w:val="Strong"/>
    <w:basedOn w:val="Numatytasispastraiposriftas"/>
    <w:uiPriority w:val="22"/>
    <w:qFormat/>
    <w:rsid w:val="005B0F29"/>
    <w:rPr>
      <w:b/>
      <w:bCs/>
    </w:rPr>
  </w:style>
  <w:style w:type="character" w:customStyle="1" w:styleId="fwn">
    <w:name w:val="fwn"/>
    <w:basedOn w:val="Numatytasispastraiposriftas"/>
    <w:rsid w:val="005B0F29"/>
  </w:style>
  <w:style w:type="character" w:customStyle="1" w:styleId="apple-converted-space">
    <w:name w:val="apple-converted-space"/>
    <w:basedOn w:val="Numatytasispastraiposriftas"/>
    <w:rsid w:val="005B0F29"/>
  </w:style>
  <w:style w:type="character" w:customStyle="1" w:styleId="itemcode">
    <w:name w:val="itemcode"/>
    <w:basedOn w:val="Numatytasispastraiposriftas"/>
    <w:rsid w:val="005B0F29"/>
  </w:style>
  <w:style w:type="character" w:customStyle="1" w:styleId="bc-pn">
    <w:name w:val="bc-pn"/>
    <w:basedOn w:val="Numatytasispastraiposriftas"/>
    <w:rsid w:val="005B0F29"/>
  </w:style>
  <w:style w:type="character" w:customStyle="1" w:styleId="price-tax">
    <w:name w:val="price-tax"/>
    <w:basedOn w:val="Numatytasispastraiposriftas"/>
    <w:rsid w:val="005B0F29"/>
  </w:style>
  <w:style w:type="character" w:customStyle="1" w:styleId="packageprice">
    <w:name w:val="packageprice"/>
    <w:basedOn w:val="Numatytasispastraiposriftas"/>
    <w:rsid w:val="005B0F29"/>
  </w:style>
  <w:style w:type="character" w:customStyle="1" w:styleId="product-view-description-text">
    <w:name w:val="product-view-description-text"/>
    <w:basedOn w:val="Numatytasispastraiposriftas"/>
    <w:rsid w:val="005B0F29"/>
  </w:style>
  <w:style w:type="paragraph" w:styleId="Debesliotekstas">
    <w:name w:val="Balloon Text"/>
    <w:basedOn w:val="prastasis"/>
    <w:link w:val="DebesliotekstasDiagrama"/>
    <w:uiPriority w:val="99"/>
    <w:semiHidden/>
    <w:unhideWhenUsed/>
    <w:rsid w:val="00711B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1B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9238211">
      <w:bodyDiv w:val="1"/>
      <w:marLeft w:val="0"/>
      <w:marRight w:val="0"/>
      <w:marTop w:val="0"/>
      <w:marBottom w:val="0"/>
      <w:divBdr>
        <w:top w:val="none" w:sz="0" w:space="0" w:color="auto"/>
        <w:left w:val="none" w:sz="0" w:space="0" w:color="auto"/>
        <w:bottom w:val="none" w:sz="0" w:space="0" w:color="auto"/>
        <w:right w:val="none" w:sz="0" w:space="0" w:color="auto"/>
      </w:divBdr>
    </w:div>
    <w:div w:id="797842567">
      <w:bodyDiv w:val="1"/>
      <w:marLeft w:val="0"/>
      <w:marRight w:val="0"/>
      <w:marTop w:val="0"/>
      <w:marBottom w:val="0"/>
      <w:divBdr>
        <w:top w:val="none" w:sz="0" w:space="0" w:color="auto"/>
        <w:left w:val="none" w:sz="0" w:space="0" w:color="auto"/>
        <w:bottom w:val="none" w:sz="0" w:space="0" w:color="auto"/>
        <w:right w:val="none" w:sz="0" w:space="0" w:color="auto"/>
      </w:divBdr>
    </w:div>
    <w:div w:id="940063912">
      <w:bodyDiv w:val="1"/>
      <w:marLeft w:val="0"/>
      <w:marRight w:val="0"/>
      <w:marTop w:val="0"/>
      <w:marBottom w:val="0"/>
      <w:divBdr>
        <w:top w:val="none" w:sz="0" w:space="0" w:color="auto"/>
        <w:left w:val="none" w:sz="0" w:space="0" w:color="auto"/>
        <w:bottom w:val="none" w:sz="0" w:space="0" w:color="auto"/>
        <w:right w:val="none" w:sz="0" w:space="0" w:color="auto"/>
      </w:divBdr>
    </w:div>
    <w:div w:id="1336417952">
      <w:bodyDiv w:val="1"/>
      <w:marLeft w:val="0"/>
      <w:marRight w:val="0"/>
      <w:marTop w:val="0"/>
      <w:marBottom w:val="0"/>
      <w:divBdr>
        <w:top w:val="none" w:sz="0" w:space="0" w:color="auto"/>
        <w:left w:val="none" w:sz="0" w:space="0" w:color="auto"/>
        <w:bottom w:val="none" w:sz="0" w:space="0" w:color="auto"/>
        <w:right w:val="none" w:sz="0" w:space="0" w:color="auto"/>
      </w:divBdr>
    </w:div>
    <w:div w:id="2023242854">
      <w:bodyDiv w:val="1"/>
      <w:marLeft w:val="0"/>
      <w:marRight w:val="0"/>
      <w:marTop w:val="0"/>
      <w:marBottom w:val="0"/>
      <w:divBdr>
        <w:top w:val="none" w:sz="0" w:space="0" w:color="auto"/>
        <w:left w:val="none" w:sz="0" w:space="0" w:color="auto"/>
        <w:bottom w:val="none" w:sz="0" w:space="0" w:color="auto"/>
        <w:right w:val="none" w:sz="0" w:space="0" w:color="auto"/>
      </w:divBdr>
    </w:div>
    <w:div w:id="21291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8DC00-2A9C-4438-B1EE-73B6DD5C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14605</Words>
  <Characters>8325</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12</cp:revision>
  <cp:lastPrinted>2017-09-21T11:33:00Z</cp:lastPrinted>
  <dcterms:created xsi:type="dcterms:W3CDTF">2017-11-11T09:58:00Z</dcterms:created>
  <dcterms:modified xsi:type="dcterms:W3CDTF">2017-11-14T06:38:00Z</dcterms:modified>
</cp:coreProperties>
</file>